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8E" w:rsidRPr="001D72D2" w:rsidRDefault="001D72D2" w:rsidP="00772B6B">
      <w:pPr>
        <w:jc w:val="center"/>
        <w:rPr>
          <w:b/>
          <w:sz w:val="28"/>
          <w:szCs w:val="28"/>
        </w:rPr>
      </w:pPr>
      <w:r w:rsidRPr="001D72D2">
        <w:rPr>
          <w:b/>
          <w:sz w:val="28"/>
          <w:szCs w:val="28"/>
        </w:rPr>
        <w:t>ÇİMENTO MAL ALIMINA AİT TEKNİK ŞARTNAME</w:t>
      </w:r>
    </w:p>
    <w:p w:rsidR="004F658E" w:rsidRDefault="004F658E">
      <w:r>
        <w:rPr>
          <w:noProof/>
          <w:lang w:eastAsia="tr-TR"/>
        </w:rPr>
        <w:drawing>
          <wp:inline distT="0" distB="0" distL="0" distR="0" wp14:anchorId="470F1559" wp14:editId="34F45FB8">
            <wp:extent cx="5760720" cy="8153496"/>
            <wp:effectExtent l="0" t="0" r="0" b="0"/>
            <wp:docPr id="16" name="Resim 16" descr="3.3 Çimento&#10;3.3.1 Portland Çimentosu&#10;3.3.1.1Portland Çimentolarının Kimyevi Özellikleri&#10;Bileşenler Kütlece % (en çok)&#10;1.M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.3 Çimento&#10;3.3.1 Portland Çimentosu&#10;3.3.1.1Portland Çimentolarının Kimyevi Özellikleri&#10;Bileşenler Kütlece % (en çok)&#10;1.Ma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8E" w:rsidRDefault="004F658E"/>
    <w:p w:rsidR="004F658E" w:rsidRDefault="004F658E"/>
    <w:p w:rsidR="004F658E" w:rsidRDefault="004F658E">
      <w:r>
        <w:rPr>
          <w:noProof/>
          <w:lang w:eastAsia="tr-TR"/>
        </w:rPr>
        <w:drawing>
          <wp:inline distT="0" distB="0" distL="0" distR="0" wp14:anchorId="6A10FB93" wp14:editId="7D456B21">
            <wp:extent cx="5760720" cy="8153496"/>
            <wp:effectExtent l="0" t="0" r="0" b="0"/>
            <wp:docPr id="17" name="Resim 17" descr="3.4 Karma Suyu&#10;Beton yapımında kullanılacak karışım suyu TS 1008’e uygun olmalıdır.&#10;3.5 Pigmentler&#10;TS EN 12878/Nisan 2001’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.4 Karma Suyu&#10;Beton yapımında kullanılacak karışım suyu TS 1008’e uygun olmalıdır.&#10;3.5 Pigmentler&#10;TS EN 12878/Nisan 2001’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8E" w:rsidRDefault="004F658E"/>
    <w:p w:rsidR="00871471" w:rsidRPr="00772B6B" w:rsidRDefault="00871471">
      <w:pPr>
        <w:rPr>
          <w:b/>
        </w:rPr>
      </w:pPr>
      <w:r w:rsidRPr="00772B6B">
        <w:rPr>
          <w:b/>
        </w:rPr>
        <w:lastRenderedPageBreak/>
        <w:t>GENEL HÜKÜMLER:</w:t>
      </w:r>
    </w:p>
    <w:p w:rsidR="00871471" w:rsidRDefault="00772B6B">
      <w:r>
        <w:t>1-</w:t>
      </w:r>
      <w:r w:rsidR="00871471">
        <w:t xml:space="preserve"> Firmalar çimentoyu Kurumumuz</w:t>
      </w:r>
      <w:r w:rsidR="001D72D2">
        <w:t xml:space="preserve"> beton parke tesisine</w:t>
      </w:r>
      <w:r w:rsidR="00871471">
        <w:t xml:space="preserve"> teslimi olarak teklifte bulunacaklardır. </w:t>
      </w:r>
    </w:p>
    <w:p w:rsidR="00871471" w:rsidRDefault="00772B6B">
      <w:r>
        <w:t>2-</w:t>
      </w:r>
      <w:r w:rsidR="00871471">
        <w:t xml:space="preserve"> Temin planında belirtilen aylık miktarlar tahmini olup ihti</w:t>
      </w:r>
      <w:r w:rsidR="00F11328">
        <w:t>yaca ve hava şartlarına göre te</w:t>
      </w:r>
      <w:r w:rsidR="00871471">
        <w:t>min planına bakılmaksızın artırılıp azaltılabilecek veya gerektiğinde sevkiyat durdurulabilecektir.</w:t>
      </w:r>
    </w:p>
    <w:p w:rsidR="00871471" w:rsidRDefault="00772B6B">
      <w:r>
        <w:t>3-</w:t>
      </w:r>
      <w:r w:rsidR="00871471">
        <w:t xml:space="preserve"> Çimentonun nakliye işi firmaca Müessesenin iş yerinde, iş yeri yetkilisinin göstereceği stok sahalarına yapılacaktır. Çimento firma tarafından boşaltılacaktır. Bu arada kontrol, muayene ve kabul işlemleri için </w:t>
      </w:r>
      <w:r w:rsidR="001D72D2">
        <w:t>kurumumuz</w:t>
      </w:r>
      <w:r w:rsidR="00871471">
        <w:t xml:space="preserve"> haberdar edilecektir.</w:t>
      </w:r>
    </w:p>
    <w:p w:rsidR="00871471" w:rsidRDefault="00772B6B">
      <w:r>
        <w:t>4-</w:t>
      </w:r>
      <w:r w:rsidR="00871471">
        <w:t xml:space="preserve"> Firmanın keseceği teslim ve tesellüm makbuzuna çimentonun gideceği iş yerinin adı yazılacaktır. </w:t>
      </w:r>
    </w:p>
    <w:p w:rsidR="00871471" w:rsidRDefault="00772B6B">
      <w:r>
        <w:t>5-</w:t>
      </w:r>
      <w:r w:rsidR="00871471">
        <w:t xml:space="preserve"> İş yerine gelen ve teslim ile tesellümü yapılan çimento için firmanın kesmiş olduğu tesellüm makbuzuna çimentonun miktarı, aracın plaka numarası, teslim tarihi, teslim alan yetkililerin adı yazılarak imzalanacaktır.</w:t>
      </w:r>
    </w:p>
    <w:p w:rsidR="00871471" w:rsidRDefault="00772B6B">
      <w:r>
        <w:t>6-</w:t>
      </w:r>
      <w:r w:rsidR="00871471">
        <w:t xml:space="preserve"> Acil durum haricinde cumartesi ve pazar günü sevkiyat yapılmayacaktır. Gerek görüldüğünde cumartesi günleri saat 11.00’e kadar sevkiyat yapılabilecektir. Diğer günler mesai dahilinde 15.30’a kadar çimento teslimi yapılacaktır. </w:t>
      </w:r>
    </w:p>
    <w:p w:rsidR="00871471" w:rsidRDefault="00772B6B">
      <w:r>
        <w:t>7-</w:t>
      </w:r>
      <w:r w:rsidR="00871471">
        <w:t xml:space="preserve"> Firmalar teklifleri ile birlikte TSE UYGUNLUK BELGESİ vereceklerdir. Bu belgeleri vermeyen firmaların teklifleri değerlendirilmeyecektir. </w:t>
      </w:r>
    </w:p>
    <w:p w:rsidR="00871471" w:rsidRDefault="00772B6B">
      <w:r>
        <w:t>8</w:t>
      </w:r>
      <w:r w:rsidR="00871471">
        <w:t>- Kontrol, muayene ve kabul bu şartname esaslarına</w:t>
      </w:r>
      <w:r w:rsidR="001D72D2">
        <w:t xml:space="preserve"> göre</w:t>
      </w:r>
      <w:r w:rsidR="00871471">
        <w:t xml:space="preserve"> </w:t>
      </w:r>
      <w:r w:rsidR="001D72D2">
        <w:t>kurumumuz tarafından görevlendirilen muayene kabul komisyonunca</w:t>
      </w:r>
      <w:r w:rsidR="00871471">
        <w:t xml:space="preserve"> yapılacaktır.</w:t>
      </w:r>
    </w:p>
    <w:p w:rsidR="004F658E" w:rsidRDefault="004F658E"/>
    <w:p w:rsidR="006F50FC" w:rsidRDefault="006F50FC"/>
    <w:p w:rsidR="006F50FC" w:rsidRDefault="006F50FC">
      <w:bookmarkStart w:id="0" w:name="_GoBack"/>
      <w:bookmarkEnd w:id="0"/>
    </w:p>
    <w:sectPr w:rsidR="006F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BA" w:rsidRDefault="00B604BA" w:rsidP="00772B6B">
      <w:pPr>
        <w:spacing w:after="0" w:line="240" w:lineRule="auto"/>
      </w:pPr>
      <w:r>
        <w:separator/>
      </w:r>
    </w:p>
  </w:endnote>
  <w:endnote w:type="continuationSeparator" w:id="0">
    <w:p w:rsidR="00B604BA" w:rsidRDefault="00B604BA" w:rsidP="0077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BA" w:rsidRDefault="00B604BA" w:rsidP="00772B6B">
      <w:pPr>
        <w:spacing w:after="0" w:line="240" w:lineRule="auto"/>
      </w:pPr>
      <w:r>
        <w:separator/>
      </w:r>
    </w:p>
  </w:footnote>
  <w:footnote w:type="continuationSeparator" w:id="0">
    <w:p w:rsidR="00B604BA" w:rsidRDefault="00B604BA" w:rsidP="00772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5E"/>
    <w:rsid w:val="001D72D2"/>
    <w:rsid w:val="002C6518"/>
    <w:rsid w:val="0044293F"/>
    <w:rsid w:val="004F658E"/>
    <w:rsid w:val="006F50FC"/>
    <w:rsid w:val="00772B6B"/>
    <w:rsid w:val="007A7C88"/>
    <w:rsid w:val="00871471"/>
    <w:rsid w:val="00B604BA"/>
    <w:rsid w:val="00D93DF5"/>
    <w:rsid w:val="00E2773A"/>
    <w:rsid w:val="00F11328"/>
    <w:rsid w:val="00F4197D"/>
    <w:rsid w:val="00F5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90B7C-5636-4393-9145-70CB1D02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197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7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2B6B"/>
  </w:style>
  <w:style w:type="paragraph" w:styleId="Altbilgi">
    <w:name w:val="footer"/>
    <w:basedOn w:val="Normal"/>
    <w:link w:val="AltbilgiChar"/>
    <w:uiPriority w:val="99"/>
    <w:unhideWhenUsed/>
    <w:rsid w:val="0077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Özel-İdare</dc:creator>
  <cp:keywords/>
  <dc:description/>
  <cp:lastModifiedBy>Microsoft hesabı</cp:lastModifiedBy>
  <cp:revision>8</cp:revision>
  <dcterms:created xsi:type="dcterms:W3CDTF">2017-02-02T08:34:00Z</dcterms:created>
  <dcterms:modified xsi:type="dcterms:W3CDTF">2025-02-17T07:03:00Z</dcterms:modified>
</cp:coreProperties>
</file>