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24DT821599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SAĞLIK TARAMASI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PA(AKCİĞER GRAFİSİ)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kişi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SFT(SOLUNUM FONKSİYON TESTİ 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kişi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 KAN (HEMOGRAM)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kişi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ODIOMETRİ(İŞİTME TESTİ)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kişi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