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23DT128326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VEKTÖREL MÜCADELE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VEKTÖREL MÜCADELE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