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E3B3" w14:textId="400A9AFB" w:rsidR="00967540" w:rsidRPr="00950ED1" w:rsidRDefault="00CC53D5" w:rsidP="003A4651">
      <w:pPr>
        <w:ind w:left="708"/>
        <w:jc w:val="center"/>
        <w:rPr>
          <w:b/>
        </w:rPr>
      </w:pPr>
      <w:r w:rsidRPr="00950ED1">
        <w:rPr>
          <w:b/>
        </w:rPr>
        <w:t xml:space="preserve">TAŞLIÇAY İLÇE MİLLİ EĞİTİM MÜDÜRLÜĞÜNE AİT </w:t>
      </w:r>
      <w:r w:rsidR="00330939" w:rsidRPr="00950ED1">
        <w:rPr>
          <w:b/>
        </w:rPr>
        <w:t>3</w:t>
      </w:r>
      <w:r w:rsidRPr="00950ED1">
        <w:rPr>
          <w:b/>
        </w:rPr>
        <w:t xml:space="preserve"> </w:t>
      </w:r>
      <w:r w:rsidR="00967540" w:rsidRPr="00950ED1">
        <w:rPr>
          <w:b/>
        </w:rPr>
        <w:t>KALEM KIRTASİYE ALIMI TEKNİK ŞARTNAMESİ</w:t>
      </w:r>
    </w:p>
    <w:p w14:paraId="124013E9" w14:textId="77777777" w:rsidR="00967540" w:rsidRPr="00950ED1" w:rsidRDefault="00967540" w:rsidP="00967540">
      <w:pPr>
        <w:ind w:left="708"/>
        <w:jc w:val="center"/>
      </w:pPr>
    </w:p>
    <w:p w14:paraId="3F4888DE" w14:textId="4422387D" w:rsidR="00967540" w:rsidRPr="00950ED1" w:rsidRDefault="00950ED1" w:rsidP="00967540">
      <w:pPr>
        <w:tabs>
          <w:tab w:val="left" w:pos="142"/>
        </w:tabs>
        <w:ind w:left="284" w:hanging="284"/>
      </w:pPr>
      <w:r w:rsidRPr="00950ED1">
        <w:t>1</w:t>
      </w:r>
      <w:r w:rsidR="00967540" w:rsidRPr="00950ED1">
        <w:t>-Şartnamede sözü geçen kırtasiye ürünleri bürolarda kullanılan,</w:t>
      </w:r>
      <w:r w:rsidR="00F6713E" w:rsidRPr="00950ED1">
        <w:t xml:space="preserve"> TSE standartlarında, TS </w:t>
      </w:r>
      <w:r w:rsidR="00EC6DA1" w:rsidRPr="00950ED1">
        <w:t xml:space="preserve">          </w:t>
      </w:r>
      <w:r w:rsidR="005B0F47" w:rsidRPr="00950ED1">
        <w:t xml:space="preserve"> </w:t>
      </w:r>
      <w:r w:rsidR="00967540" w:rsidRPr="00950ED1">
        <w:t>kalite belgelerinden en az birini taşıyacaktır.</w:t>
      </w:r>
    </w:p>
    <w:p w14:paraId="06EEA3C0" w14:textId="6BA98D30" w:rsidR="00967540" w:rsidRPr="00A767BD" w:rsidRDefault="00950ED1" w:rsidP="00A767BD">
      <w:pPr>
        <w:tabs>
          <w:tab w:val="left" w:pos="142"/>
        </w:tabs>
        <w:ind w:left="284" w:hanging="284"/>
      </w:pPr>
      <w:r w:rsidRPr="00950ED1">
        <w:t>2-Teknik Özellikler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6300"/>
      </w:tblGrid>
      <w:tr w:rsidR="00967540" w:rsidRPr="00950ED1" w14:paraId="2D39BFFF" w14:textId="77777777" w:rsidTr="00990B99">
        <w:trPr>
          <w:trHeight w:val="628"/>
        </w:trPr>
        <w:tc>
          <w:tcPr>
            <w:tcW w:w="720" w:type="dxa"/>
            <w:vAlign w:val="center"/>
          </w:tcPr>
          <w:p w14:paraId="0C0CB759" w14:textId="77777777" w:rsidR="00967540" w:rsidRPr="00950ED1" w:rsidRDefault="00967540" w:rsidP="00990B99">
            <w:r w:rsidRPr="00950ED1">
              <w:t>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5EE28674" w14:textId="77777777" w:rsidR="00967540" w:rsidRPr="00950ED1" w:rsidRDefault="00967540" w:rsidP="00990B99">
            <w:r w:rsidRPr="00950ED1">
              <w:t xml:space="preserve">A4 Fotokopi </w:t>
            </w:r>
            <w:proofErr w:type="gramStart"/>
            <w:r w:rsidRPr="00950ED1">
              <w:t>Kağıdı</w:t>
            </w:r>
            <w:proofErr w:type="gramEnd"/>
          </w:p>
        </w:tc>
        <w:tc>
          <w:tcPr>
            <w:tcW w:w="6300" w:type="dxa"/>
            <w:shd w:val="clear" w:color="auto" w:fill="auto"/>
            <w:vAlign w:val="center"/>
          </w:tcPr>
          <w:p w14:paraId="334D0807" w14:textId="77777777" w:rsidR="00967540" w:rsidRPr="00950ED1" w:rsidRDefault="00967540" w:rsidP="00F437EC">
            <w:proofErr w:type="gramStart"/>
            <w:r w:rsidRPr="00950ED1">
              <w:t>Kağıdın</w:t>
            </w:r>
            <w:proofErr w:type="gramEnd"/>
            <w:r w:rsidRPr="00950ED1">
              <w:t xml:space="preserve"> her iki yüzeyi de en az %86 beyazlık derecesinde olmalıdır. Çift yüz ve renkli baskılarda görüntü ve dağılma problemi olmamalıdır. Su yolu uzun kenara paralel olmalıdır. Yüksek hızlı ve renkli fotokopi </w:t>
            </w:r>
            <w:proofErr w:type="gramStart"/>
            <w:r w:rsidRPr="00950ED1">
              <w:t>makinaları ,</w:t>
            </w:r>
            <w:proofErr w:type="gramEnd"/>
            <w:r w:rsidRPr="00950ED1">
              <w:t xml:space="preserve"> baskı makinaları lazer  yazıcılarda vb. makinalarda sorunsuz olarak kullanılabilmeli, çift yüz baskılarda problem yaratmamalıdır. 1. hamur fotokopi kağıdı, 80 g/m</w:t>
            </w:r>
            <w:proofErr w:type="gramStart"/>
            <w:r w:rsidRPr="00950ED1">
              <w:t>2</w:t>
            </w:r>
            <w:r w:rsidR="007611F1" w:rsidRPr="00950ED1">
              <w:t>,  (</w:t>
            </w:r>
            <w:proofErr w:type="gramEnd"/>
            <w:r w:rsidR="007611F1" w:rsidRPr="00950ED1">
              <w:t xml:space="preserve">A4) 210 x 297 mm, fotokopi </w:t>
            </w:r>
            <w:r w:rsidRPr="00950ED1">
              <w:t xml:space="preserve">çekimine uygun, kalınlık ve rutubete dayanıklı, 1.kalite olmalıdır. (500 </w:t>
            </w:r>
            <w:r w:rsidR="00F437EC" w:rsidRPr="00950ED1">
              <w:t>Lük</w:t>
            </w:r>
            <w:r w:rsidRPr="00950ED1">
              <w:t>)</w:t>
            </w:r>
          </w:p>
        </w:tc>
      </w:tr>
      <w:tr w:rsidR="00330939" w:rsidRPr="00950ED1" w14:paraId="18F97200" w14:textId="77777777" w:rsidTr="00990B99">
        <w:trPr>
          <w:trHeight w:val="628"/>
        </w:trPr>
        <w:tc>
          <w:tcPr>
            <w:tcW w:w="720" w:type="dxa"/>
            <w:vAlign w:val="center"/>
          </w:tcPr>
          <w:p w14:paraId="1F0AEAC0" w14:textId="41A945C6" w:rsidR="00330939" w:rsidRPr="00950ED1" w:rsidRDefault="00330939" w:rsidP="00990B99">
            <w:r w:rsidRPr="00950ED1">
              <w:t>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0DE76569" w14:textId="1EA50482" w:rsidR="00575C04" w:rsidRPr="00950ED1" w:rsidRDefault="00330939" w:rsidP="00575C04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950ED1">
              <w:rPr>
                <w:bCs/>
              </w:rPr>
              <w:t>Kyocera</w:t>
            </w:r>
            <w:proofErr w:type="spellEnd"/>
            <w:r w:rsidRPr="00950ED1">
              <w:rPr>
                <w:bCs/>
              </w:rPr>
              <w:t xml:space="preserve"> FS </w:t>
            </w:r>
            <w:proofErr w:type="gramStart"/>
            <w:r w:rsidRPr="00950ED1">
              <w:rPr>
                <w:bCs/>
              </w:rPr>
              <w:t>3040  TK</w:t>
            </w:r>
            <w:proofErr w:type="gramEnd"/>
            <w:r w:rsidRPr="00950ED1">
              <w:rPr>
                <w:bCs/>
              </w:rPr>
              <w:t xml:space="preserve"> 350 Toner</w:t>
            </w:r>
            <w:r w:rsidR="00575C04" w:rsidRPr="00950ED1">
              <w:rPr>
                <w:bCs/>
              </w:rPr>
              <w:t xml:space="preserve"> </w:t>
            </w:r>
          </w:p>
          <w:p w14:paraId="12429E45" w14:textId="012A2618" w:rsidR="00330939" w:rsidRPr="00950ED1" w:rsidRDefault="00330939" w:rsidP="00330939">
            <w:pPr>
              <w:spacing w:line="360" w:lineRule="auto"/>
              <w:jc w:val="center"/>
              <w:rPr>
                <w:bCs/>
              </w:rPr>
            </w:pPr>
          </w:p>
          <w:p w14:paraId="00DC85CB" w14:textId="77777777" w:rsidR="00330939" w:rsidRPr="00950ED1" w:rsidRDefault="00330939" w:rsidP="00990B99">
            <w:pPr>
              <w:rPr>
                <w:bCs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50648D6D" w14:textId="77777777" w:rsidR="00330939" w:rsidRPr="00950ED1" w:rsidRDefault="00330939" w:rsidP="00F437EC">
            <w:r w:rsidRPr="00950ED1">
              <w:t xml:space="preserve">1- Tonerler, yeni, orijinal kutularında, ambalajı açılmamış olmak zorundadır. Kesinlikle muadil, dolum veya benzeri olmayacaktır. </w:t>
            </w:r>
          </w:p>
          <w:p w14:paraId="4CA1817B" w14:textId="77777777" w:rsidR="00330939" w:rsidRPr="00950ED1" w:rsidRDefault="00330939" w:rsidP="00F437EC">
            <w:r w:rsidRPr="00950ED1">
              <w:t xml:space="preserve">2- Teklif edilen tonerler kurumumuzda kullanılmakta olan yazıcıların birebir orijinal markaya ait üretilmiş ürünleri olmalıdır. </w:t>
            </w:r>
          </w:p>
          <w:p w14:paraId="6F0D3690" w14:textId="77777777" w:rsidR="00330939" w:rsidRPr="00950ED1" w:rsidRDefault="00330939" w:rsidP="00F437EC">
            <w:r w:rsidRPr="00950ED1">
              <w:t>3- Tonerlerin kutuları üzerinde ürünün orijinal olduğunu gösteren ve ilk defa kullanıcı tarafından açılabilen emniyet şeritleri aynen aslına uygun olarak bulunmalıdır</w:t>
            </w:r>
          </w:p>
          <w:p w14:paraId="27057F82" w14:textId="6BD9363C" w:rsidR="00575C04" w:rsidRPr="00950ED1" w:rsidRDefault="00575C04" w:rsidP="00F437EC">
            <w:r w:rsidRPr="00950ED1">
              <w:t>4- Tonerlerin arızalı olması durumunda (Markanın yetkili servisleri tarafından ispatlanmış arızalarda.) yüklenici firma karşılıksız olarak arızayı giderecek. Arıza giderilemezse en geç 15 gün içerisinde birebir değişimini yapacaktır.</w:t>
            </w:r>
          </w:p>
        </w:tc>
      </w:tr>
      <w:tr w:rsidR="00A767BD" w:rsidRPr="00950ED1" w14:paraId="15E227F5" w14:textId="77777777" w:rsidTr="00990B99">
        <w:trPr>
          <w:trHeight w:val="628"/>
        </w:trPr>
        <w:tc>
          <w:tcPr>
            <w:tcW w:w="720" w:type="dxa"/>
            <w:vAlign w:val="center"/>
          </w:tcPr>
          <w:p w14:paraId="502CE0A0" w14:textId="2023B1CE" w:rsidR="00A767BD" w:rsidRPr="00950ED1" w:rsidRDefault="00A767BD" w:rsidP="00990B99">
            <w:r>
              <w:t>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64B2439F" w14:textId="6AD032FB" w:rsidR="00A767BD" w:rsidRPr="00950ED1" w:rsidRDefault="00A767BD" w:rsidP="00575C0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Gönder Bayrağı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5D92160" w14:textId="30B6680D" w:rsidR="00A767BD" w:rsidRPr="00950ED1" w:rsidRDefault="00A767BD" w:rsidP="00F437EC">
            <w:r>
              <w:t xml:space="preserve">Kumaştan yapılmış olmalı. Eni 60 </w:t>
            </w:r>
            <w:proofErr w:type="gramStart"/>
            <w:r>
              <w:t>cm ,</w:t>
            </w:r>
            <w:proofErr w:type="gramEnd"/>
            <w:r>
              <w:t xml:space="preserve"> Boyu 90 cm olmalıdır.</w:t>
            </w:r>
          </w:p>
        </w:tc>
      </w:tr>
    </w:tbl>
    <w:p w14:paraId="1B87701B" w14:textId="77777777" w:rsidR="00967540" w:rsidRPr="00950ED1" w:rsidRDefault="00967540" w:rsidP="00575C04">
      <w:pPr>
        <w:pStyle w:val="Heading11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5E486D0" w14:textId="0821CD51" w:rsidR="00967540" w:rsidRPr="00950ED1" w:rsidRDefault="00967540" w:rsidP="00967540">
      <w:pPr>
        <w:rPr>
          <w:b/>
          <w:bCs/>
        </w:rPr>
      </w:pPr>
      <w:r w:rsidRPr="00950ED1">
        <w:rPr>
          <w:b/>
          <w:bCs/>
        </w:rPr>
        <w:t xml:space="preserve">Not: Söz konusu kırtasiye malzemeleri Teknik şartnamelerde belirtilen </w:t>
      </w:r>
      <w:r w:rsidR="007611F1" w:rsidRPr="00950ED1">
        <w:rPr>
          <w:b/>
          <w:bCs/>
        </w:rPr>
        <w:t>ebatlardan</w:t>
      </w:r>
      <w:r w:rsidRPr="00950ED1">
        <w:rPr>
          <w:b/>
          <w:bCs/>
        </w:rPr>
        <w:t xml:space="preserve"> en fazla (±%5</w:t>
      </w:r>
      <w:proofErr w:type="gramStart"/>
      <w:r w:rsidRPr="00950ED1">
        <w:rPr>
          <w:b/>
          <w:bCs/>
        </w:rPr>
        <w:t>)  farklılık</w:t>
      </w:r>
      <w:proofErr w:type="gramEnd"/>
      <w:r w:rsidRPr="00950ED1">
        <w:rPr>
          <w:b/>
          <w:bCs/>
        </w:rPr>
        <w:t xml:space="preserve"> gösterebilir.</w:t>
      </w:r>
    </w:p>
    <w:p w14:paraId="13CE63C3" w14:textId="22780FB0" w:rsidR="00575C04" w:rsidRPr="00950ED1" w:rsidRDefault="00575C04" w:rsidP="00967540">
      <w:pPr>
        <w:rPr>
          <w:b/>
          <w:bCs/>
        </w:rPr>
      </w:pPr>
    </w:p>
    <w:p w14:paraId="72FE965F" w14:textId="77777777" w:rsidR="00950ED1" w:rsidRPr="00950ED1" w:rsidRDefault="00950ED1" w:rsidP="00967540">
      <w:pPr>
        <w:rPr>
          <w:b/>
          <w:bCs/>
        </w:rPr>
      </w:pPr>
    </w:p>
    <w:p w14:paraId="46DA4CE8" w14:textId="1DC485D8" w:rsidR="00950ED1" w:rsidRPr="00950ED1" w:rsidRDefault="00950ED1" w:rsidP="00967540">
      <w:pPr>
        <w:rPr>
          <w:color w:val="FF0000"/>
        </w:rPr>
      </w:pPr>
      <w:r w:rsidRPr="00950ED1">
        <w:rPr>
          <w:color w:val="FF0000"/>
        </w:rPr>
        <w:t xml:space="preserve">    </w:t>
      </w:r>
      <w:r w:rsidRPr="00950ED1">
        <w:rPr>
          <w:color w:val="FF0000"/>
        </w:rPr>
        <w:tab/>
      </w:r>
      <w:r w:rsidRPr="00950ED1">
        <w:rPr>
          <w:color w:val="FF0000"/>
        </w:rPr>
        <w:tab/>
      </w:r>
      <w:r w:rsidRPr="00950ED1">
        <w:rPr>
          <w:color w:val="FF0000"/>
        </w:rPr>
        <w:tab/>
      </w:r>
      <w:r>
        <w:rPr>
          <w:color w:val="FF0000"/>
        </w:rPr>
        <w:t xml:space="preserve">                 </w:t>
      </w:r>
      <w:r w:rsidRPr="00950ED1">
        <w:rPr>
          <w:color w:val="FF0000"/>
        </w:rPr>
        <w:t>MUAYENE VE KABUL</w:t>
      </w:r>
    </w:p>
    <w:p w14:paraId="0863A4B3" w14:textId="716958D0" w:rsidR="00950ED1" w:rsidRPr="00950ED1" w:rsidRDefault="00950ED1" w:rsidP="00967540">
      <w:r w:rsidRPr="00950ED1">
        <w:t xml:space="preserve"> </w:t>
      </w:r>
      <w:r w:rsidRPr="00950ED1">
        <w:tab/>
      </w:r>
      <w:r w:rsidR="00575C04" w:rsidRPr="00950ED1">
        <w:t xml:space="preserve">1 </w:t>
      </w:r>
      <w:r w:rsidRPr="00950ED1">
        <w:t>-</w:t>
      </w:r>
      <w:r w:rsidR="00575C04" w:rsidRPr="00950ED1">
        <w:t xml:space="preserve">Teknik şartnamedeki şartları sağlamayan ve ilgili cihazlara uygun olmayan ürünler </w:t>
      </w:r>
      <w:proofErr w:type="gramStart"/>
      <w:r w:rsidR="00575C04" w:rsidRPr="00950ED1">
        <w:t>kabul</w:t>
      </w:r>
      <w:proofErr w:type="gramEnd"/>
      <w:r w:rsidR="00575C04" w:rsidRPr="00950ED1">
        <w:t xml:space="preserve"> edilmeyecektir. </w:t>
      </w:r>
    </w:p>
    <w:p w14:paraId="0103F670" w14:textId="77777777" w:rsidR="00950ED1" w:rsidRPr="00950ED1" w:rsidRDefault="00950ED1" w:rsidP="00967540">
      <w:r w:rsidRPr="00950ED1">
        <w:t xml:space="preserve"> </w:t>
      </w:r>
      <w:r w:rsidRPr="00950ED1">
        <w:tab/>
      </w:r>
      <w:r w:rsidR="00575C04" w:rsidRPr="00950ED1">
        <w:t>2</w:t>
      </w:r>
      <w:r w:rsidRPr="00950ED1">
        <w:t>-</w:t>
      </w:r>
      <w:r w:rsidR="00575C04" w:rsidRPr="00950ED1">
        <w:t xml:space="preserve"> Daha önce "demo" amaçlı olarak kesinlikle kullanılmamış olacaktır. </w:t>
      </w:r>
    </w:p>
    <w:p w14:paraId="1D461EEA" w14:textId="77777777" w:rsidR="00950ED1" w:rsidRPr="00950ED1" w:rsidRDefault="00950ED1" w:rsidP="00950ED1">
      <w:pPr>
        <w:ind w:firstLine="708"/>
      </w:pPr>
      <w:r w:rsidRPr="00950ED1">
        <w:t>3-</w:t>
      </w:r>
      <w:r w:rsidR="00575C04" w:rsidRPr="00950ED1">
        <w:t xml:space="preserve"> Teslim edilecek ürünler içerisinde hasar görmüş ürünler yüklenici firma tarafından iade alınacaktır. </w:t>
      </w:r>
    </w:p>
    <w:p w14:paraId="3512556F" w14:textId="77777777" w:rsidR="00950ED1" w:rsidRPr="00950ED1" w:rsidRDefault="00950ED1" w:rsidP="00950ED1">
      <w:pPr>
        <w:ind w:firstLine="708"/>
      </w:pPr>
      <w:r w:rsidRPr="00950ED1">
        <w:t>4-</w:t>
      </w:r>
      <w:r w:rsidR="00575C04" w:rsidRPr="00950ED1">
        <w:t xml:space="preserve"> Teslim yerine kadar her türlü taşıma, yükleme, boşaltma masrafları yükleniciye ait olacaktır. </w:t>
      </w:r>
    </w:p>
    <w:p w14:paraId="180BB142" w14:textId="77777777" w:rsidR="00950ED1" w:rsidRPr="00950ED1" w:rsidRDefault="00575C04" w:rsidP="00950ED1">
      <w:pPr>
        <w:ind w:left="708"/>
      </w:pPr>
      <w:r w:rsidRPr="00950ED1">
        <w:t>5</w:t>
      </w:r>
      <w:r w:rsidR="00950ED1" w:rsidRPr="00950ED1">
        <w:t>-</w:t>
      </w:r>
      <w:r w:rsidRPr="00950ED1">
        <w:t xml:space="preserve"> Muayene ve kabul sırasında yüklenici adına yetkili bir personeli de bulunacaktır.</w:t>
      </w:r>
    </w:p>
    <w:p w14:paraId="1441A68A" w14:textId="5D489BED" w:rsidR="00575C04" w:rsidRPr="00950ED1" w:rsidRDefault="00575C04" w:rsidP="00967540">
      <w:pPr>
        <w:rPr>
          <w:b/>
          <w:bCs/>
        </w:rPr>
      </w:pPr>
      <w:r w:rsidRPr="00950ED1">
        <w:rPr>
          <w:b/>
          <w:bCs/>
        </w:rPr>
        <w:tab/>
      </w:r>
      <w:r w:rsidRPr="00950ED1">
        <w:rPr>
          <w:b/>
          <w:bCs/>
        </w:rPr>
        <w:tab/>
      </w:r>
      <w:r w:rsidRPr="00950ED1">
        <w:rPr>
          <w:b/>
          <w:bCs/>
        </w:rPr>
        <w:tab/>
      </w:r>
    </w:p>
    <w:p w14:paraId="3A2C15A6" w14:textId="31FBCBFB" w:rsidR="00950ED1" w:rsidRDefault="00575C04" w:rsidP="00967540">
      <w:pPr>
        <w:rPr>
          <w:b/>
          <w:bCs/>
        </w:rPr>
      </w:pPr>
      <w:r w:rsidRPr="00950ED1">
        <w:rPr>
          <w:b/>
          <w:bCs/>
        </w:rPr>
        <w:t xml:space="preserve">                                                      </w:t>
      </w:r>
    </w:p>
    <w:p w14:paraId="032DB3DD" w14:textId="6CE6C1E6" w:rsidR="00B26D0D" w:rsidRPr="00950ED1" w:rsidRDefault="00950ED1">
      <w:r>
        <w:rPr>
          <w:b/>
          <w:bCs/>
        </w:rPr>
        <w:t xml:space="preserve">                      </w:t>
      </w:r>
      <w:r w:rsidR="00575C04" w:rsidRPr="00950ED1">
        <w:rPr>
          <w:b/>
          <w:bCs/>
        </w:rPr>
        <w:t>TAŞLIÇAY İLÇE MİLLİ EĞİTİM MÜDÜRLÜĞÜ</w:t>
      </w:r>
    </w:p>
    <w:sectPr w:rsidR="00B26D0D" w:rsidRPr="0095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88F"/>
    <w:multiLevelType w:val="hybridMultilevel"/>
    <w:tmpl w:val="89E214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101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51"/>
    <w:rsid w:val="00014E59"/>
    <w:rsid w:val="00060C3B"/>
    <w:rsid w:val="00097FD2"/>
    <w:rsid w:val="00170E51"/>
    <w:rsid w:val="00243087"/>
    <w:rsid w:val="00267004"/>
    <w:rsid w:val="002A727D"/>
    <w:rsid w:val="00330939"/>
    <w:rsid w:val="003A4651"/>
    <w:rsid w:val="00477955"/>
    <w:rsid w:val="00575C04"/>
    <w:rsid w:val="00575FC2"/>
    <w:rsid w:val="005B0F47"/>
    <w:rsid w:val="005C1842"/>
    <w:rsid w:val="005F0E71"/>
    <w:rsid w:val="007611F1"/>
    <w:rsid w:val="00850526"/>
    <w:rsid w:val="00915019"/>
    <w:rsid w:val="00942CED"/>
    <w:rsid w:val="00950ED1"/>
    <w:rsid w:val="00960305"/>
    <w:rsid w:val="00967540"/>
    <w:rsid w:val="009D340F"/>
    <w:rsid w:val="00A74C9B"/>
    <w:rsid w:val="00A767BD"/>
    <w:rsid w:val="00B10FE6"/>
    <w:rsid w:val="00B26D0D"/>
    <w:rsid w:val="00CC53D5"/>
    <w:rsid w:val="00DA607B"/>
    <w:rsid w:val="00DD5353"/>
    <w:rsid w:val="00EC6DA1"/>
    <w:rsid w:val="00F13B03"/>
    <w:rsid w:val="00F437EC"/>
    <w:rsid w:val="00F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B22A"/>
  <w15:docId w15:val="{DDBB1C3B-D3CB-4F0E-8FE5-2AC980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">
    <w:name w:val="Heading #1"/>
    <w:link w:val="Heading11"/>
    <w:uiPriority w:val="99"/>
    <w:rsid w:val="00967540"/>
    <w:rPr>
      <w:rFonts w:ascii="Calibri" w:hAnsi="Calibri" w:cs="Calibri"/>
      <w:b/>
      <w:bCs/>
      <w:sz w:val="32"/>
      <w:szCs w:val="32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967540"/>
    <w:pPr>
      <w:shd w:val="clear" w:color="auto" w:fill="FFFFFF"/>
      <w:spacing w:after="540" w:line="653" w:lineRule="exact"/>
      <w:jc w:val="center"/>
      <w:outlineLvl w:val="0"/>
    </w:pPr>
    <w:rPr>
      <w:rFonts w:ascii="Calibri" w:eastAsiaTheme="minorHAnsi" w:hAnsi="Calibri" w:cs="Calibri"/>
      <w:b/>
      <w:bCs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960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metingul</dc:creator>
  <cp:lastModifiedBy>Ahmet KAYA</cp:lastModifiedBy>
  <cp:revision>4</cp:revision>
  <cp:lastPrinted>2019-04-03T08:34:00Z</cp:lastPrinted>
  <dcterms:created xsi:type="dcterms:W3CDTF">2021-11-16T19:18:00Z</dcterms:created>
  <dcterms:modified xsi:type="dcterms:W3CDTF">2022-09-23T21:24:00Z</dcterms:modified>
</cp:coreProperties>
</file>