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C" w:rsidRPr="00564BD4" w:rsidRDefault="00792A8C" w:rsidP="00B2355A">
      <w:pPr>
        <w:pStyle w:val="AralkYok"/>
        <w:jc w:val="center"/>
        <w:rPr>
          <w:b/>
          <w:sz w:val="24"/>
          <w:szCs w:val="24"/>
        </w:rPr>
      </w:pPr>
    </w:p>
    <w:p w:rsidR="007D6D29" w:rsidRPr="00564BD4" w:rsidRDefault="007D6D29" w:rsidP="007D6D29">
      <w:pPr>
        <w:tabs>
          <w:tab w:val="left" w:pos="6675"/>
        </w:tabs>
        <w:jc w:val="center"/>
        <w:rPr>
          <w:b/>
          <w:sz w:val="24"/>
          <w:szCs w:val="24"/>
        </w:rPr>
      </w:pPr>
      <w:r w:rsidRPr="00564BD4">
        <w:rPr>
          <w:b/>
          <w:sz w:val="24"/>
          <w:szCs w:val="24"/>
        </w:rPr>
        <w:t xml:space="preserve">İL ÖZEL İDARESİNİN 1250 KG </w:t>
      </w:r>
      <w:r w:rsidR="001F615D">
        <w:rPr>
          <w:b/>
          <w:sz w:val="24"/>
          <w:szCs w:val="24"/>
        </w:rPr>
        <w:t>HELVA</w:t>
      </w:r>
      <w:r w:rsidRPr="00564BD4">
        <w:rPr>
          <w:b/>
          <w:sz w:val="24"/>
          <w:szCs w:val="24"/>
        </w:rPr>
        <w:t xml:space="preserve"> ALIMI İLE İLGİLİ TEKNİK ŞARTNAME</w:t>
      </w:r>
      <w:r w:rsidR="001F615D">
        <w:rPr>
          <w:b/>
          <w:sz w:val="24"/>
          <w:szCs w:val="24"/>
        </w:rPr>
        <w:t>Sİ</w:t>
      </w:r>
      <w:r w:rsidRPr="00564BD4">
        <w:rPr>
          <w:b/>
          <w:sz w:val="24"/>
          <w:szCs w:val="24"/>
        </w:rPr>
        <w:t>DİR</w:t>
      </w:r>
    </w:p>
    <w:p w:rsidR="007D6D29" w:rsidRPr="00564BD4" w:rsidRDefault="007D6D29" w:rsidP="007D6D29">
      <w:pPr>
        <w:rPr>
          <w:b/>
          <w:sz w:val="24"/>
          <w:szCs w:val="24"/>
        </w:rPr>
      </w:pPr>
    </w:p>
    <w:p w:rsidR="007D6D29" w:rsidRPr="00564BD4" w:rsidRDefault="007D6D29" w:rsidP="00564BD4">
      <w:pPr>
        <w:pStyle w:val="AralkYok"/>
        <w:rPr>
          <w:b/>
          <w:sz w:val="24"/>
          <w:szCs w:val="24"/>
        </w:rPr>
      </w:pPr>
    </w:p>
    <w:p w:rsidR="00315D22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D6D29" w:rsidRPr="00564BD4">
        <w:rPr>
          <w:b/>
          <w:sz w:val="24"/>
          <w:szCs w:val="24"/>
        </w:rPr>
        <w:t>Tahin helvaları kendine has yapı, tipine uygun tat lezzet ve renkte olmalı, tahin helv</w:t>
      </w:r>
      <w:r w:rsidR="00752858" w:rsidRPr="00564BD4">
        <w:rPr>
          <w:b/>
          <w:sz w:val="24"/>
          <w:szCs w:val="24"/>
        </w:rPr>
        <w:t xml:space="preserve">asında yabancı madde bulunamaz, </w:t>
      </w:r>
      <w:r w:rsidR="007D6D29" w:rsidRPr="00564BD4">
        <w:rPr>
          <w:b/>
          <w:sz w:val="24"/>
          <w:szCs w:val="24"/>
        </w:rPr>
        <w:t>Tahin helvası kendine has homojen</w:t>
      </w:r>
      <w:r w:rsidR="00752858" w:rsidRPr="00564BD4">
        <w:rPr>
          <w:b/>
          <w:sz w:val="24"/>
          <w:szCs w:val="24"/>
        </w:rPr>
        <w:t xml:space="preserve"> ince lifli yapıda olur ve tahin helvasında şeker kristalleşmesi olmaz.</w:t>
      </w:r>
      <w:r w:rsidR="007D6D29" w:rsidRPr="00564BD4">
        <w:rPr>
          <w:b/>
          <w:sz w:val="24"/>
          <w:szCs w:val="24"/>
        </w:rPr>
        <w:t xml:space="preserve"> 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7D6D29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52858" w:rsidRPr="00564BD4">
        <w:rPr>
          <w:b/>
          <w:sz w:val="24"/>
          <w:szCs w:val="24"/>
        </w:rPr>
        <w:t>Tahin miktarı en az %52, yağ miktarı, susam miktarı yağı olarak en az %26 protein miktarı en az %10, toplam şeker miktarı(sakaroz cinsinden )en çok %47, rutubet miktarı en çok %3, kül miktarı en çok %2 olmalıdır.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80703C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52858" w:rsidRPr="00564BD4">
        <w:rPr>
          <w:b/>
          <w:sz w:val="24"/>
          <w:szCs w:val="24"/>
        </w:rPr>
        <w:t xml:space="preserve">Tahin helvasındaki yağ, susam yağı olmalıdır. Tahin helvasına susam yağı dışında başka bir yağ katılmaz. Ancak toz kakao katılanlarda kakaodan gelen miktar ve imalatında katkı maddesi kullanılanlarda </w:t>
      </w:r>
      <w:proofErr w:type="spellStart"/>
      <w:r w:rsidR="00752858" w:rsidRPr="00564BD4">
        <w:rPr>
          <w:b/>
          <w:sz w:val="24"/>
          <w:szCs w:val="24"/>
        </w:rPr>
        <w:t>s</w:t>
      </w:r>
      <w:r w:rsidR="00B4252E" w:rsidRPr="00564BD4">
        <w:rPr>
          <w:b/>
          <w:sz w:val="24"/>
          <w:szCs w:val="24"/>
        </w:rPr>
        <w:t>tabilizan</w:t>
      </w:r>
      <w:proofErr w:type="spellEnd"/>
      <w:r w:rsidR="00B4252E" w:rsidRPr="00564BD4">
        <w:rPr>
          <w:b/>
          <w:sz w:val="24"/>
          <w:szCs w:val="24"/>
        </w:rPr>
        <w:t xml:space="preserve"> ve </w:t>
      </w:r>
      <w:proofErr w:type="spellStart"/>
      <w:r w:rsidR="00B4252E" w:rsidRPr="00564BD4">
        <w:rPr>
          <w:b/>
          <w:sz w:val="24"/>
          <w:szCs w:val="24"/>
        </w:rPr>
        <w:t>emülgatörlerden</w:t>
      </w:r>
      <w:proofErr w:type="spellEnd"/>
      <w:r w:rsidR="00B4252E" w:rsidRPr="00564BD4">
        <w:rPr>
          <w:b/>
          <w:sz w:val="24"/>
          <w:szCs w:val="24"/>
        </w:rPr>
        <w:t xml:space="preserve"> gelen yağ kullanılabilir. Bütün veya parça halindeki yağlı kuru meyveler ve kurutulmuş meyve ve %</w:t>
      </w:r>
      <w:r w:rsidR="0080703C" w:rsidRPr="00564BD4">
        <w:rPr>
          <w:b/>
          <w:sz w:val="24"/>
          <w:szCs w:val="24"/>
        </w:rPr>
        <w:t>8 den az olmamalıdır.(bu değer mamulün bütün kütlesi üzerinden hesaplanır.)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A177E2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80703C" w:rsidRPr="00564BD4">
        <w:rPr>
          <w:b/>
          <w:sz w:val="24"/>
          <w:szCs w:val="24"/>
        </w:rPr>
        <w:t xml:space="preserve">Tahin helvasına </w:t>
      </w:r>
      <w:r w:rsidR="00A177E2" w:rsidRPr="00564BD4">
        <w:rPr>
          <w:b/>
          <w:sz w:val="24"/>
          <w:szCs w:val="24"/>
        </w:rPr>
        <w:t>nişasta ve nişastalı maddeler ve herhangi diğer yabancı maddeler katılmaz.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A177E2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177E2" w:rsidRPr="00564BD4">
        <w:rPr>
          <w:b/>
          <w:sz w:val="24"/>
          <w:szCs w:val="24"/>
        </w:rPr>
        <w:t xml:space="preserve">Tahin helvalar idarenin talebine göre 1000 gr veya 500 </w:t>
      </w:r>
      <w:proofErr w:type="spellStart"/>
      <w:r w:rsidR="00A177E2" w:rsidRPr="00564BD4">
        <w:rPr>
          <w:b/>
          <w:sz w:val="24"/>
          <w:szCs w:val="24"/>
        </w:rPr>
        <w:t>gr’lık</w:t>
      </w:r>
      <w:proofErr w:type="spellEnd"/>
      <w:r w:rsidR="00A177E2" w:rsidRPr="00564BD4">
        <w:rPr>
          <w:b/>
          <w:sz w:val="24"/>
          <w:szCs w:val="24"/>
        </w:rPr>
        <w:t xml:space="preserve"> paketlerde olacaktır.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A177E2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177E2" w:rsidRPr="00564BD4">
        <w:rPr>
          <w:b/>
          <w:sz w:val="24"/>
          <w:szCs w:val="24"/>
        </w:rPr>
        <w:t>Tahin helvası ambalajı üzerine aşağıdaki bilgiler okunaklı silinmeyecek ve bozulmayacak şekilde yazılmalı, basılmalı veya etiket halinde takılmalıdır.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752858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177E2" w:rsidRPr="00564BD4">
        <w:rPr>
          <w:b/>
          <w:sz w:val="24"/>
          <w:szCs w:val="24"/>
        </w:rPr>
        <w:t>Firmanın ticaret unvanı veya kısa adı, tescilli</w:t>
      </w:r>
      <w:r w:rsidR="00B4252E" w:rsidRPr="00564BD4">
        <w:rPr>
          <w:b/>
          <w:sz w:val="24"/>
          <w:szCs w:val="24"/>
        </w:rPr>
        <w:t xml:space="preserve"> </w:t>
      </w:r>
      <w:r w:rsidR="00A03D0D" w:rsidRPr="00564BD4">
        <w:rPr>
          <w:b/>
          <w:sz w:val="24"/>
          <w:szCs w:val="24"/>
        </w:rPr>
        <w:t>markası,</w:t>
      </w:r>
      <w:r>
        <w:rPr>
          <w:b/>
          <w:sz w:val="24"/>
          <w:szCs w:val="24"/>
        </w:rPr>
        <w:t xml:space="preserve"> </w:t>
      </w:r>
      <w:r w:rsidR="00A03D0D" w:rsidRPr="00564BD4">
        <w:rPr>
          <w:b/>
          <w:sz w:val="24"/>
          <w:szCs w:val="24"/>
        </w:rPr>
        <w:t>adresi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A03D0D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D0F3C" w:rsidRPr="00564BD4">
        <w:rPr>
          <w:b/>
          <w:sz w:val="24"/>
          <w:szCs w:val="24"/>
        </w:rPr>
        <w:t>Bu standardın işareti ve numarası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9D0F3C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D0F3C" w:rsidRPr="00564BD4">
        <w:rPr>
          <w:b/>
          <w:sz w:val="24"/>
          <w:szCs w:val="24"/>
        </w:rPr>
        <w:t>Parti numarası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9D0F3C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9D0F3C" w:rsidRPr="00564BD4">
        <w:rPr>
          <w:b/>
          <w:sz w:val="24"/>
          <w:szCs w:val="24"/>
        </w:rPr>
        <w:t>Mamulün adı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*Mamulü</w:t>
      </w:r>
      <w:r w:rsidRPr="00564BD4">
        <w:rPr>
          <w:b/>
          <w:sz w:val="24"/>
          <w:szCs w:val="24"/>
        </w:rPr>
        <w:t>n Tipi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64BD4">
        <w:rPr>
          <w:b/>
          <w:sz w:val="24"/>
          <w:szCs w:val="24"/>
        </w:rPr>
        <w:t>Muhteviyat, katkı maddelerinin isimleri</w:t>
      </w: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</w:p>
    <w:p w:rsidR="00564BD4" w:rsidRPr="00564BD4" w:rsidRDefault="00564BD4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64BD4">
        <w:rPr>
          <w:b/>
          <w:sz w:val="24"/>
          <w:szCs w:val="24"/>
        </w:rPr>
        <w:t>İmal tarihi(ay ve yıl olarak)</w:t>
      </w:r>
    </w:p>
    <w:p w:rsidR="00781793" w:rsidRDefault="00781793" w:rsidP="00564BD4">
      <w:pPr>
        <w:pStyle w:val="AralkYok"/>
        <w:rPr>
          <w:b/>
          <w:sz w:val="24"/>
          <w:szCs w:val="24"/>
        </w:rPr>
      </w:pPr>
    </w:p>
    <w:p w:rsidR="00564BD4" w:rsidRPr="00564BD4" w:rsidRDefault="00C56D9A" w:rsidP="00564BD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564BD4" w:rsidRPr="00564BD4">
        <w:rPr>
          <w:b/>
          <w:sz w:val="24"/>
          <w:szCs w:val="24"/>
        </w:rPr>
        <w:t>Tahin helvanın üretim tarihi 01.01.2022 sonrasında olacaktır.</w:t>
      </w:r>
    </w:p>
    <w:p w:rsidR="00781793" w:rsidRDefault="00781793" w:rsidP="00564BD4">
      <w:pPr>
        <w:pStyle w:val="AralkYok"/>
        <w:rPr>
          <w:b/>
          <w:sz w:val="24"/>
          <w:szCs w:val="24"/>
        </w:rPr>
      </w:pPr>
    </w:p>
    <w:p w:rsidR="00564BD4" w:rsidRPr="00564BD4" w:rsidRDefault="00C56D9A" w:rsidP="00564BD4">
      <w:pPr>
        <w:pStyle w:val="AralkYok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*</w:t>
      </w:r>
      <w:r w:rsidR="00564BD4" w:rsidRPr="00564BD4">
        <w:rPr>
          <w:b/>
          <w:sz w:val="24"/>
          <w:szCs w:val="24"/>
        </w:rPr>
        <w:t>Türk Gıda Kodeksi Tahin Helvası Tebliği (Tebliğ No: 2015/28) uygun olmalıdır.</w:t>
      </w:r>
    </w:p>
    <w:sectPr w:rsidR="00564BD4" w:rsidRPr="00564B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E2" w:rsidRDefault="00BA54E2" w:rsidP="00514523">
      <w:pPr>
        <w:spacing w:after="0" w:line="240" w:lineRule="auto"/>
      </w:pPr>
      <w:r>
        <w:separator/>
      </w:r>
    </w:p>
  </w:endnote>
  <w:endnote w:type="continuationSeparator" w:id="0">
    <w:p w:rsidR="00BA54E2" w:rsidRDefault="00BA54E2" w:rsidP="0051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E2" w:rsidRDefault="00BA54E2" w:rsidP="00514523">
      <w:pPr>
        <w:spacing w:after="0" w:line="240" w:lineRule="auto"/>
      </w:pPr>
      <w:r>
        <w:separator/>
      </w:r>
    </w:p>
  </w:footnote>
  <w:footnote w:type="continuationSeparator" w:id="0">
    <w:p w:rsidR="00BA54E2" w:rsidRDefault="00BA54E2" w:rsidP="0051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23" w:rsidRDefault="00514523">
    <w:pPr>
      <w:pStyle w:val="stbilgi"/>
    </w:pPr>
  </w:p>
  <w:p w:rsidR="00514523" w:rsidRDefault="005145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E7"/>
    <w:rsid w:val="00011F41"/>
    <w:rsid w:val="00071127"/>
    <w:rsid w:val="000E3384"/>
    <w:rsid w:val="00122276"/>
    <w:rsid w:val="0017327F"/>
    <w:rsid w:val="00174CE7"/>
    <w:rsid w:val="00180F37"/>
    <w:rsid w:val="001D2B62"/>
    <w:rsid w:val="001F615D"/>
    <w:rsid w:val="002102E0"/>
    <w:rsid w:val="00262FA1"/>
    <w:rsid w:val="00315D22"/>
    <w:rsid w:val="0032467A"/>
    <w:rsid w:val="00376BAC"/>
    <w:rsid w:val="0039403B"/>
    <w:rsid w:val="003B12D4"/>
    <w:rsid w:val="003C4B59"/>
    <w:rsid w:val="00410DEF"/>
    <w:rsid w:val="004312EC"/>
    <w:rsid w:val="004609DD"/>
    <w:rsid w:val="0046246A"/>
    <w:rsid w:val="004679A1"/>
    <w:rsid w:val="004A7FB2"/>
    <w:rsid w:val="004E3332"/>
    <w:rsid w:val="004E637A"/>
    <w:rsid w:val="005045CD"/>
    <w:rsid w:val="00514523"/>
    <w:rsid w:val="00527DD5"/>
    <w:rsid w:val="00553038"/>
    <w:rsid w:val="00564BD4"/>
    <w:rsid w:val="00605FA7"/>
    <w:rsid w:val="0063046D"/>
    <w:rsid w:val="00654233"/>
    <w:rsid w:val="00657921"/>
    <w:rsid w:val="006653D9"/>
    <w:rsid w:val="006E7CC6"/>
    <w:rsid w:val="006F74DA"/>
    <w:rsid w:val="00715D64"/>
    <w:rsid w:val="00752858"/>
    <w:rsid w:val="00755360"/>
    <w:rsid w:val="00772449"/>
    <w:rsid w:val="00781793"/>
    <w:rsid w:val="00792A8C"/>
    <w:rsid w:val="007D116E"/>
    <w:rsid w:val="007D6D29"/>
    <w:rsid w:val="00802ED3"/>
    <w:rsid w:val="00806241"/>
    <w:rsid w:val="0080703C"/>
    <w:rsid w:val="008B58B8"/>
    <w:rsid w:val="008B6591"/>
    <w:rsid w:val="00921DD8"/>
    <w:rsid w:val="009500BB"/>
    <w:rsid w:val="00991982"/>
    <w:rsid w:val="009D0F3C"/>
    <w:rsid w:val="00A03D0D"/>
    <w:rsid w:val="00A17510"/>
    <w:rsid w:val="00A177E2"/>
    <w:rsid w:val="00AC3C24"/>
    <w:rsid w:val="00B2355A"/>
    <w:rsid w:val="00B4252E"/>
    <w:rsid w:val="00B46874"/>
    <w:rsid w:val="00B774AB"/>
    <w:rsid w:val="00B80129"/>
    <w:rsid w:val="00B979A9"/>
    <w:rsid w:val="00BA54E2"/>
    <w:rsid w:val="00C2303A"/>
    <w:rsid w:val="00C32591"/>
    <w:rsid w:val="00C56D9A"/>
    <w:rsid w:val="00C72A63"/>
    <w:rsid w:val="00C812E0"/>
    <w:rsid w:val="00C833C7"/>
    <w:rsid w:val="00C90CB5"/>
    <w:rsid w:val="00D36A11"/>
    <w:rsid w:val="00D9362F"/>
    <w:rsid w:val="00DD4365"/>
    <w:rsid w:val="00DE0A27"/>
    <w:rsid w:val="00DE246D"/>
    <w:rsid w:val="00DE6897"/>
    <w:rsid w:val="00EB4086"/>
    <w:rsid w:val="00EC656B"/>
    <w:rsid w:val="00ED6257"/>
    <w:rsid w:val="00EE0DDC"/>
    <w:rsid w:val="00EF1B38"/>
    <w:rsid w:val="00F360A5"/>
    <w:rsid w:val="00F63AD9"/>
    <w:rsid w:val="00FE453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5B5BEA-C599-4192-BBD4-E130A26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523"/>
  </w:style>
  <w:style w:type="paragraph" w:styleId="Altbilgi">
    <w:name w:val="footer"/>
    <w:basedOn w:val="Normal"/>
    <w:link w:val="AltbilgiChar"/>
    <w:uiPriority w:val="99"/>
    <w:unhideWhenUsed/>
    <w:rsid w:val="00514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523"/>
  </w:style>
  <w:style w:type="paragraph" w:styleId="BalonMetni">
    <w:name w:val="Balloon Text"/>
    <w:basedOn w:val="Normal"/>
    <w:link w:val="BalonMetniChar"/>
    <w:uiPriority w:val="99"/>
    <w:semiHidden/>
    <w:unhideWhenUsed/>
    <w:rsid w:val="0051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5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2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genç</dc:creator>
  <cp:keywords/>
  <dc:description/>
  <cp:lastModifiedBy>bilgehan genç</cp:lastModifiedBy>
  <cp:revision>6</cp:revision>
  <cp:lastPrinted>2021-12-31T11:20:00Z</cp:lastPrinted>
  <dcterms:created xsi:type="dcterms:W3CDTF">2021-12-31T12:04:00Z</dcterms:created>
  <dcterms:modified xsi:type="dcterms:W3CDTF">2021-12-31T12:06:00Z</dcterms:modified>
</cp:coreProperties>
</file>