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D8" w:rsidRPr="002B1492" w:rsidRDefault="00A21CD8" w:rsidP="00A21CD8">
      <w:pPr>
        <w:spacing w:after="0"/>
        <w:jc w:val="center"/>
        <w:rPr>
          <w:rFonts w:ascii="Times New Roman" w:hAnsi="Times New Roman" w:cs="Times New Roman"/>
          <w:b/>
          <w:sz w:val="24"/>
          <w:szCs w:val="24"/>
        </w:rPr>
      </w:pPr>
      <w:bookmarkStart w:id="0" w:name="_GoBack"/>
      <w:bookmarkEnd w:id="0"/>
      <w:r w:rsidRPr="002B1492">
        <w:rPr>
          <w:rFonts w:ascii="Times New Roman" w:hAnsi="Times New Roman" w:cs="Times New Roman"/>
          <w:b/>
          <w:sz w:val="24"/>
          <w:szCs w:val="24"/>
        </w:rPr>
        <w:t>ET VE SÜT KURUMU</w:t>
      </w:r>
      <w:r w:rsidR="00B8433E" w:rsidRPr="002B1492">
        <w:rPr>
          <w:rFonts w:ascii="Times New Roman" w:hAnsi="Times New Roman" w:cs="Times New Roman"/>
          <w:b/>
          <w:sz w:val="24"/>
          <w:szCs w:val="24"/>
        </w:rPr>
        <w:t xml:space="preserve"> </w:t>
      </w:r>
      <w:r w:rsidR="007D0482">
        <w:rPr>
          <w:rFonts w:ascii="Times New Roman" w:hAnsi="Times New Roman" w:cs="Times New Roman"/>
          <w:b/>
          <w:sz w:val="24"/>
          <w:szCs w:val="24"/>
        </w:rPr>
        <w:t xml:space="preserve">AĞRI </w:t>
      </w:r>
      <w:proofErr w:type="gramStart"/>
      <w:r w:rsidR="007D0482">
        <w:rPr>
          <w:rFonts w:ascii="Times New Roman" w:hAnsi="Times New Roman" w:cs="Times New Roman"/>
          <w:b/>
          <w:sz w:val="24"/>
          <w:szCs w:val="24"/>
        </w:rPr>
        <w:t xml:space="preserve">ET </w:t>
      </w:r>
      <w:r w:rsidR="00B8433E" w:rsidRPr="002B1492">
        <w:rPr>
          <w:rFonts w:ascii="Times New Roman" w:hAnsi="Times New Roman" w:cs="Times New Roman"/>
          <w:b/>
          <w:sz w:val="24"/>
          <w:szCs w:val="24"/>
        </w:rPr>
        <w:t xml:space="preserve"> KOMBİNASI</w:t>
      </w:r>
      <w:proofErr w:type="gramEnd"/>
      <w:r w:rsidR="00B8433E" w:rsidRPr="002B1492">
        <w:rPr>
          <w:rFonts w:ascii="Times New Roman" w:hAnsi="Times New Roman" w:cs="Times New Roman"/>
          <w:b/>
          <w:sz w:val="24"/>
          <w:szCs w:val="24"/>
        </w:rPr>
        <w:t xml:space="preserve"> MÜDÜRLÜĞÜ</w:t>
      </w:r>
      <w:r w:rsidRPr="002B1492">
        <w:rPr>
          <w:rFonts w:ascii="Times New Roman" w:hAnsi="Times New Roman" w:cs="Times New Roman"/>
          <w:b/>
          <w:sz w:val="24"/>
          <w:szCs w:val="24"/>
        </w:rPr>
        <w:t xml:space="preserve"> </w:t>
      </w:r>
      <w:r w:rsidR="0047151F" w:rsidRPr="002B1492">
        <w:rPr>
          <w:rFonts w:ascii="Times New Roman" w:hAnsi="Times New Roman" w:cs="Times New Roman"/>
          <w:b/>
          <w:sz w:val="24"/>
          <w:szCs w:val="24"/>
        </w:rPr>
        <w:t>BİNA YIKIM VE HAFRİYAT TAŞIMA</w:t>
      </w:r>
    </w:p>
    <w:p w:rsidR="00097E91" w:rsidRPr="002B1492" w:rsidRDefault="00097E91" w:rsidP="002C7AE8">
      <w:pPr>
        <w:jc w:val="center"/>
        <w:rPr>
          <w:rFonts w:ascii="Times New Roman" w:hAnsi="Times New Roman" w:cs="Times New Roman"/>
          <w:b/>
          <w:sz w:val="24"/>
          <w:szCs w:val="24"/>
        </w:rPr>
      </w:pPr>
      <w:r w:rsidRPr="002B1492">
        <w:rPr>
          <w:rFonts w:ascii="Times New Roman" w:hAnsi="Times New Roman" w:cs="Times New Roman"/>
          <w:b/>
          <w:sz w:val="24"/>
          <w:szCs w:val="24"/>
        </w:rPr>
        <w:t xml:space="preserve">TEKNİK </w:t>
      </w:r>
      <w:r w:rsidR="00A21CD8" w:rsidRPr="002B1492">
        <w:rPr>
          <w:rFonts w:ascii="Times New Roman" w:hAnsi="Times New Roman" w:cs="Times New Roman"/>
          <w:b/>
          <w:sz w:val="24"/>
          <w:szCs w:val="24"/>
        </w:rPr>
        <w:t>ŞARTNAMESİ</w:t>
      </w:r>
    </w:p>
    <w:p w:rsidR="00A33F4E" w:rsidRPr="002B1492" w:rsidRDefault="007D0482" w:rsidP="002B1492">
      <w:pPr>
        <w:ind w:firstLine="708"/>
        <w:jc w:val="both"/>
        <w:rPr>
          <w:rFonts w:ascii="Times New Roman" w:hAnsi="Times New Roman" w:cs="Times New Roman"/>
          <w:sz w:val="24"/>
          <w:szCs w:val="24"/>
        </w:rPr>
      </w:pPr>
      <w:r>
        <w:rPr>
          <w:rFonts w:ascii="Times New Roman" w:hAnsi="Times New Roman" w:cs="Times New Roman"/>
          <w:color w:val="FF0000"/>
          <w:sz w:val="24"/>
          <w:szCs w:val="24"/>
        </w:rPr>
        <w:t>Ağrı</w:t>
      </w:r>
      <w:r w:rsidR="00B8433E" w:rsidRPr="00C730C1">
        <w:rPr>
          <w:rFonts w:ascii="Times New Roman" w:hAnsi="Times New Roman" w:cs="Times New Roman"/>
          <w:color w:val="FF0000"/>
          <w:sz w:val="24"/>
          <w:szCs w:val="24"/>
        </w:rPr>
        <w:t xml:space="preserve"> </w:t>
      </w:r>
      <w:r w:rsidR="0047151F" w:rsidRPr="002B1492">
        <w:rPr>
          <w:rFonts w:ascii="Times New Roman" w:hAnsi="Times New Roman" w:cs="Times New Roman"/>
          <w:sz w:val="24"/>
          <w:szCs w:val="24"/>
        </w:rPr>
        <w:t xml:space="preserve">İli </w:t>
      </w:r>
      <w:r w:rsidR="00B8433E" w:rsidRPr="002B1492">
        <w:rPr>
          <w:rFonts w:ascii="Times New Roman" w:hAnsi="Times New Roman" w:cs="Times New Roman"/>
          <w:sz w:val="24"/>
          <w:szCs w:val="24"/>
        </w:rPr>
        <w:t xml:space="preserve">Merkez </w:t>
      </w:r>
      <w:r w:rsidR="00C20163" w:rsidRPr="002B1492">
        <w:rPr>
          <w:rFonts w:ascii="Times New Roman" w:hAnsi="Times New Roman" w:cs="Times New Roman"/>
          <w:sz w:val="24"/>
          <w:szCs w:val="24"/>
        </w:rPr>
        <w:t xml:space="preserve">İlçesi </w:t>
      </w:r>
      <w:r>
        <w:rPr>
          <w:rFonts w:ascii="Times New Roman" w:hAnsi="Times New Roman" w:cs="Times New Roman"/>
          <w:sz w:val="24"/>
          <w:szCs w:val="24"/>
        </w:rPr>
        <w:t xml:space="preserve">Leylek pınar </w:t>
      </w:r>
      <w:proofErr w:type="gramStart"/>
      <w:r>
        <w:rPr>
          <w:rFonts w:ascii="Times New Roman" w:hAnsi="Times New Roman" w:cs="Times New Roman"/>
          <w:sz w:val="24"/>
          <w:szCs w:val="24"/>
        </w:rPr>
        <w:t xml:space="preserve">Mahallesi </w:t>
      </w:r>
      <w:r>
        <w:rPr>
          <w:rFonts w:ascii="Times New Roman" w:hAnsi="Times New Roman" w:cs="Times New Roman"/>
          <w:color w:val="FF0000"/>
          <w:sz w:val="24"/>
          <w:szCs w:val="24"/>
        </w:rPr>
        <w:t xml:space="preserve"> 80</w:t>
      </w:r>
      <w:proofErr w:type="gramEnd"/>
      <w:r>
        <w:rPr>
          <w:rFonts w:ascii="Times New Roman" w:hAnsi="Times New Roman" w:cs="Times New Roman"/>
          <w:color w:val="FF0000"/>
          <w:sz w:val="24"/>
          <w:szCs w:val="24"/>
        </w:rPr>
        <w:t xml:space="preserve"> Ada 4</w:t>
      </w:r>
      <w:r w:rsidR="00B8433E" w:rsidRPr="00C730C1">
        <w:rPr>
          <w:rFonts w:ascii="Times New Roman" w:hAnsi="Times New Roman" w:cs="Times New Roman"/>
          <w:color w:val="FF0000"/>
          <w:sz w:val="24"/>
          <w:szCs w:val="24"/>
        </w:rPr>
        <w:t xml:space="preserve"> Parseldeki </w:t>
      </w:r>
      <w:r w:rsidR="00B8433E" w:rsidRPr="002B1492">
        <w:rPr>
          <w:rFonts w:ascii="Times New Roman" w:hAnsi="Times New Roman" w:cs="Times New Roman"/>
          <w:sz w:val="24"/>
          <w:szCs w:val="24"/>
        </w:rPr>
        <w:t>t</w:t>
      </w:r>
      <w:r w:rsidR="0047151F" w:rsidRPr="002B1492">
        <w:rPr>
          <w:rFonts w:ascii="Times New Roman" w:hAnsi="Times New Roman" w:cs="Times New Roman"/>
          <w:sz w:val="24"/>
          <w:szCs w:val="24"/>
        </w:rPr>
        <w:t xml:space="preserve">aşınmaz üzerinde bulunan </w:t>
      </w:r>
      <w:r w:rsidR="00FB252E" w:rsidRPr="002B1492">
        <w:rPr>
          <w:rFonts w:ascii="Times New Roman" w:hAnsi="Times New Roman" w:cs="Times New Roman"/>
          <w:sz w:val="24"/>
          <w:szCs w:val="24"/>
        </w:rPr>
        <w:t xml:space="preserve">aşağıda özellikleri verilen </w:t>
      </w:r>
      <w:r w:rsidR="00E2795B" w:rsidRPr="002B1492">
        <w:rPr>
          <w:rFonts w:ascii="Times New Roman" w:hAnsi="Times New Roman" w:cs="Times New Roman"/>
          <w:sz w:val="24"/>
          <w:szCs w:val="24"/>
        </w:rPr>
        <w:t>S</w:t>
      </w:r>
      <w:r>
        <w:rPr>
          <w:rFonts w:ascii="Times New Roman" w:hAnsi="Times New Roman" w:cs="Times New Roman"/>
          <w:sz w:val="24"/>
          <w:szCs w:val="24"/>
        </w:rPr>
        <w:t>u Deposu’nun</w:t>
      </w:r>
      <w:r w:rsidR="00FB252E" w:rsidRPr="002B1492">
        <w:rPr>
          <w:rFonts w:ascii="Times New Roman" w:hAnsi="Times New Roman" w:cs="Times New Roman"/>
          <w:sz w:val="24"/>
          <w:szCs w:val="24"/>
        </w:rPr>
        <w:t xml:space="preserve"> şartnameye uygun yıkımı</w:t>
      </w:r>
      <w:r w:rsidR="00B75F29" w:rsidRPr="002B1492">
        <w:rPr>
          <w:rFonts w:ascii="Times New Roman" w:hAnsi="Times New Roman" w:cs="Times New Roman"/>
          <w:sz w:val="24"/>
          <w:szCs w:val="24"/>
        </w:rPr>
        <w:t xml:space="preserve"> yapılarak, çıkan hafriyatın, hafriyat döküm alanlarına taşınması</w:t>
      </w:r>
      <w:r>
        <w:rPr>
          <w:rFonts w:ascii="Times New Roman" w:hAnsi="Times New Roman" w:cs="Times New Roman"/>
          <w:sz w:val="24"/>
          <w:szCs w:val="24"/>
        </w:rPr>
        <w:t xml:space="preserve"> ve dolgu yapılması</w:t>
      </w:r>
      <w:r w:rsidR="00B75F29" w:rsidRPr="002B1492">
        <w:rPr>
          <w:rFonts w:ascii="Times New Roman" w:hAnsi="Times New Roman" w:cs="Times New Roman"/>
          <w:sz w:val="24"/>
          <w:szCs w:val="24"/>
        </w:rPr>
        <w:t xml:space="preserve"> işleridir.</w:t>
      </w:r>
    </w:p>
    <w:p w:rsidR="00A8162D" w:rsidRPr="002B1492" w:rsidRDefault="00377E44" w:rsidP="002C7AE8">
      <w:pPr>
        <w:spacing w:after="0"/>
        <w:ind w:firstLine="709"/>
        <w:rPr>
          <w:rFonts w:ascii="Times New Roman" w:hAnsi="Times New Roman" w:cs="Times New Roman"/>
          <w:b/>
          <w:sz w:val="24"/>
          <w:szCs w:val="24"/>
        </w:rPr>
      </w:pPr>
      <w:r>
        <w:rPr>
          <w:rFonts w:ascii="Times New Roman" w:hAnsi="Times New Roman" w:cs="Times New Roman"/>
          <w:b/>
          <w:sz w:val="24"/>
          <w:szCs w:val="24"/>
        </w:rPr>
        <w:t xml:space="preserve">Su Deposu </w:t>
      </w:r>
      <w:r w:rsidR="002B1492">
        <w:rPr>
          <w:rFonts w:ascii="Times New Roman" w:hAnsi="Times New Roman" w:cs="Times New Roman"/>
          <w:b/>
          <w:sz w:val="24"/>
          <w:szCs w:val="24"/>
        </w:rPr>
        <w:t>Binası</w:t>
      </w:r>
    </w:p>
    <w:p w:rsidR="00A8162D" w:rsidRPr="002B1492" w:rsidRDefault="00A63892" w:rsidP="00C730C1">
      <w:pPr>
        <w:pStyle w:val="ListeParagraf"/>
        <w:numPr>
          <w:ilvl w:val="0"/>
          <w:numId w:val="6"/>
        </w:numPr>
        <w:ind w:left="709"/>
        <w:rPr>
          <w:rFonts w:ascii="Times New Roman" w:hAnsi="Times New Roman" w:cs="Times New Roman"/>
          <w:sz w:val="24"/>
          <w:szCs w:val="24"/>
        </w:rPr>
      </w:pPr>
      <w:r w:rsidRPr="002B1492">
        <w:rPr>
          <w:rFonts w:ascii="Times New Roman" w:hAnsi="Times New Roman" w:cs="Times New Roman"/>
          <w:sz w:val="24"/>
          <w:szCs w:val="24"/>
        </w:rPr>
        <w:t>Bina</w:t>
      </w:r>
      <w:r w:rsidR="00377E44">
        <w:rPr>
          <w:rFonts w:ascii="Times New Roman" w:hAnsi="Times New Roman" w:cs="Times New Roman"/>
          <w:sz w:val="24"/>
          <w:szCs w:val="24"/>
        </w:rPr>
        <w:t>nın zemin, duvar ve tavan</w:t>
      </w:r>
      <w:r w:rsidRPr="002B1492">
        <w:rPr>
          <w:rFonts w:ascii="Times New Roman" w:hAnsi="Times New Roman" w:cs="Times New Roman"/>
          <w:sz w:val="24"/>
          <w:szCs w:val="24"/>
        </w:rPr>
        <w:t xml:space="preserve"> betonarme karkastır.</w:t>
      </w:r>
    </w:p>
    <w:p w:rsidR="00A63892" w:rsidRDefault="00377E44" w:rsidP="00C730C1">
      <w:pPr>
        <w:pStyle w:val="ListeParagraf"/>
        <w:numPr>
          <w:ilvl w:val="0"/>
          <w:numId w:val="6"/>
        </w:numPr>
        <w:ind w:left="709"/>
        <w:rPr>
          <w:rFonts w:ascii="Times New Roman" w:hAnsi="Times New Roman" w:cs="Times New Roman"/>
          <w:sz w:val="24"/>
          <w:szCs w:val="24"/>
        </w:rPr>
      </w:pPr>
      <w:r>
        <w:rPr>
          <w:rFonts w:ascii="Times New Roman" w:hAnsi="Times New Roman" w:cs="Times New Roman"/>
          <w:sz w:val="24"/>
          <w:szCs w:val="24"/>
        </w:rPr>
        <w:t>Tek kat bodrum olarak toprağa gömülüdür.</w:t>
      </w:r>
    </w:p>
    <w:p w:rsidR="00377E44" w:rsidRPr="002B1492" w:rsidRDefault="00377E44" w:rsidP="00C730C1">
      <w:pPr>
        <w:pStyle w:val="ListeParagraf"/>
        <w:numPr>
          <w:ilvl w:val="0"/>
          <w:numId w:val="6"/>
        </w:numPr>
        <w:ind w:left="709"/>
        <w:rPr>
          <w:rFonts w:ascii="Times New Roman" w:hAnsi="Times New Roman" w:cs="Times New Roman"/>
          <w:sz w:val="24"/>
          <w:szCs w:val="24"/>
        </w:rPr>
      </w:pPr>
      <w:r>
        <w:rPr>
          <w:rFonts w:ascii="Times New Roman" w:hAnsi="Times New Roman" w:cs="Times New Roman"/>
          <w:sz w:val="24"/>
          <w:szCs w:val="24"/>
        </w:rPr>
        <w:t>Bina tepede olduğundan ön giriş kısmı açıktadır.</w:t>
      </w:r>
    </w:p>
    <w:p w:rsidR="00A8162D" w:rsidRPr="002B1492" w:rsidRDefault="00A8162D" w:rsidP="00C730C1">
      <w:pPr>
        <w:pStyle w:val="ListeParagraf"/>
        <w:numPr>
          <w:ilvl w:val="0"/>
          <w:numId w:val="6"/>
        </w:numPr>
        <w:ind w:left="709"/>
        <w:rPr>
          <w:rFonts w:ascii="Times New Roman" w:hAnsi="Times New Roman" w:cs="Times New Roman"/>
          <w:sz w:val="24"/>
          <w:szCs w:val="24"/>
        </w:rPr>
      </w:pPr>
      <w:r w:rsidRPr="002B1492">
        <w:rPr>
          <w:rFonts w:ascii="Times New Roman" w:hAnsi="Times New Roman" w:cs="Times New Roman"/>
          <w:sz w:val="24"/>
          <w:szCs w:val="24"/>
        </w:rPr>
        <w:t xml:space="preserve">Bina </w:t>
      </w:r>
      <w:r w:rsidR="00E13FB1" w:rsidRPr="002B1492">
        <w:rPr>
          <w:rFonts w:ascii="Times New Roman" w:hAnsi="Times New Roman" w:cs="Times New Roman"/>
          <w:sz w:val="24"/>
          <w:szCs w:val="24"/>
        </w:rPr>
        <w:t>alanı</w:t>
      </w:r>
      <w:r w:rsidRPr="002B1492">
        <w:rPr>
          <w:rFonts w:ascii="Times New Roman" w:hAnsi="Times New Roman" w:cs="Times New Roman"/>
          <w:sz w:val="24"/>
          <w:szCs w:val="24"/>
        </w:rPr>
        <w:t xml:space="preserve"> yaklaşık </w:t>
      </w:r>
      <w:r w:rsidR="00586A8C">
        <w:rPr>
          <w:rFonts w:ascii="Times New Roman" w:hAnsi="Times New Roman" w:cs="Times New Roman"/>
          <w:sz w:val="24"/>
          <w:szCs w:val="24"/>
        </w:rPr>
        <w:t>130</w:t>
      </w:r>
      <w:r w:rsidR="00E13FB1" w:rsidRPr="002B1492">
        <w:rPr>
          <w:rFonts w:ascii="Times New Roman" w:hAnsi="Times New Roman" w:cs="Times New Roman"/>
          <w:sz w:val="24"/>
          <w:szCs w:val="24"/>
        </w:rPr>
        <w:t xml:space="preserve"> m2’</w:t>
      </w:r>
      <w:r w:rsidRPr="002B1492">
        <w:rPr>
          <w:rFonts w:ascii="Times New Roman" w:hAnsi="Times New Roman" w:cs="Times New Roman"/>
          <w:sz w:val="24"/>
          <w:szCs w:val="24"/>
        </w:rPr>
        <w:t>dir.</w:t>
      </w:r>
    </w:p>
    <w:p w:rsidR="0030639A" w:rsidRPr="002B1492" w:rsidRDefault="00BA06F9" w:rsidP="00BA06F9">
      <w:pPr>
        <w:rPr>
          <w:rFonts w:ascii="Times New Roman" w:hAnsi="Times New Roman" w:cs="Times New Roman"/>
          <w:b/>
          <w:sz w:val="24"/>
          <w:szCs w:val="24"/>
        </w:rPr>
      </w:pPr>
      <w:r w:rsidRPr="002B1492">
        <w:rPr>
          <w:rFonts w:ascii="Times New Roman" w:hAnsi="Times New Roman" w:cs="Times New Roman"/>
          <w:b/>
          <w:sz w:val="24"/>
          <w:szCs w:val="24"/>
        </w:rPr>
        <w:t>BİNALARIN YIKILMASI VE HAFRİY</w:t>
      </w:r>
      <w:r w:rsidR="00CA7F55">
        <w:rPr>
          <w:rFonts w:ascii="Times New Roman" w:hAnsi="Times New Roman" w:cs="Times New Roman"/>
          <w:b/>
          <w:sz w:val="24"/>
          <w:szCs w:val="24"/>
        </w:rPr>
        <w:t>AT TAŞINMASINA İLİŞKİN HUSUSLAR</w:t>
      </w:r>
    </w:p>
    <w:p w:rsidR="0030639A" w:rsidRPr="0030639A" w:rsidRDefault="0030639A" w:rsidP="00C730C1">
      <w:pPr>
        <w:pStyle w:val="ListeParagraf"/>
        <w:numPr>
          <w:ilvl w:val="0"/>
          <w:numId w:val="5"/>
        </w:numPr>
        <w:spacing w:after="200" w:line="276" w:lineRule="auto"/>
        <w:ind w:left="709"/>
        <w:jc w:val="both"/>
        <w:rPr>
          <w:rFonts w:ascii="Times New Roman" w:hAnsi="Times New Roman" w:cs="Times New Roman"/>
          <w:sz w:val="24"/>
          <w:szCs w:val="24"/>
        </w:rPr>
      </w:pPr>
      <w:r w:rsidRPr="0030639A">
        <w:rPr>
          <w:rFonts w:ascii="Times New Roman" w:hAnsi="Times New Roman" w:cs="Times New Roman"/>
          <w:sz w:val="24"/>
          <w:szCs w:val="24"/>
        </w:rPr>
        <w:t xml:space="preserve">Çalışma sahası; yıkımı yapılacak bina ve çevresini, enkaz taşıma </w:t>
      </w:r>
      <w:r w:rsidR="00CA7F55" w:rsidRPr="0030639A">
        <w:rPr>
          <w:rFonts w:ascii="Times New Roman" w:hAnsi="Times New Roman" w:cs="Times New Roman"/>
          <w:sz w:val="24"/>
          <w:szCs w:val="24"/>
        </w:rPr>
        <w:t>güzergâhını</w:t>
      </w:r>
      <w:r w:rsidRPr="0030639A">
        <w:rPr>
          <w:rFonts w:ascii="Times New Roman" w:hAnsi="Times New Roman" w:cs="Times New Roman"/>
          <w:sz w:val="24"/>
          <w:szCs w:val="24"/>
        </w:rPr>
        <w:t>, enkazın döküldüğü alanları kapsamaktadır</w:t>
      </w:r>
    </w:p>
    <w:p w:rsidR="002B1492" w:rsidRPr="00C730C1" w:rsidRDefault="002B1492" w:rsidP="00C730C1">
      <w:pPr>
        <w:pStyle w:val="ListeParagraf"/>
        <w:numPr>
          <w:ilvl w:val="0"/>
          <w:numId w:val="5"/>
        </w:numPr>
        <w:spacing w:after="200" w:line="276" w:lineRule="auto"/>
        <w:ind w:left="709"/>
        <w:jc w:val="both"/>
        <w:rPr>
          <w:rFonts w:ascii="Times New Roman" w:hAnsi="Times New Roman" w:cs="Times New Roman"/>
          <w:sz w:val="24"/>
          <w:szCs w:val="24"/>
        </w:rPr>
      </w:pPr>
      <w:r w:rsidRPr="002B1492">
        <w:rPr>
          <w:rFonts w:ascii="Times New Roman" w:hAnsi="Times New Roman" w:cs="Times New Roman"/>
          <w:color w:val="000000"/>
          <w:sz w:val="24"/>
          <w:szCs w:val="24"/>
        </w:rPr>
        <w:t>Yıkım işi betonarme karkas yapıyı tarif etmekte olup yapının temel alt kotu olan tabii zemine kadar yıkım gerçekleştirilerek</w:t>
      </w:r>
      <w:r w:rsidR="00EC716C">
        <w:rPr>
          <w:rFonts w:ascii="Times New Roman" w:hAnsi="Times New Roman" w:cs="Times New Roman"/>
          <w:color w:val="000000"/>
          <w:sz w:val="24"/>
          <w:szCs w:val="24"/>
        </w:rPr>
        <w:t xml:space="preserve"> olup</w:t>
      </w:r>
      <w:r w:rsidRPr="002B1492">
        <w:rPr>
          <w:rFonts w:ascii="Times New Roman" w:hAnsi="Times New Roman" w:cs="Times New Roman"/>
          <w:color w:val="000000"/>
          <w:sz w:val="24"/>
          <w:szCs w:val="24"/>
        </w:rPr>
        <w:t>,</w:t>
      </w:r>
      <w:r w:rsidR="00EC716C">
        <w:rPr>
          <w:rFonts w:ascii="Times New Roman" w:hAnsi="Times New Roman" w:cs="Times New Roman"/>
          <w:color w:val="000000"/>
          <w:sz w:val="24"/>
          <w:szCs w:val="24"/>
        </w:rPr>
        <w:t xml:space="preserve"> </w:t>
      </w:r>
      <w:r w:rsidR="00AE0E36">
        <w:rPr>
          <w:rFonts w:ascii="Times New Roman" w:hAnsi="Times New Roman" w:cs="Times New Roman"/>
          <w:color w:val="000000"/>
          <w:sz w:val="24"/>
          <w:szCs w:val="24"/>
        </w:rPr>
        <w:t>perde ve kolonlar</w:t>
      </w:r>
      <w:r w:rsidRPr="002B1492">
        <w:rPr>
          <w:rFonts w:ascii="Times New Roman" w:hAnsi="Times New Roman" w:cs="Times New Roman"/>
          <w:color w:val="000000"/>
          <w:sz w:val="24"/>
          <w:szCs w:val="24"/>
        </w:rPr>
        <w:t xml:space="preserve"> temizlenecek ve çevre seviye kotuna göre zemin tesviye edilmiş halde iş tamamlanacaktır</w:t>
      </w:r>
      <w:r>
        <w:rPr>
          <w:rFonts w:ascii="Times New Roman" w:hAnsi="Times New Roman" w:cs="Times New Roman"/>
          <w:color w:val="000000"/>
          <w:sz w:val="24"/>
          <w:szCs w:val="24"/>
        </w:rPr>
        <w:t>.</w:t>
      </w:r>
    </w:p>
    <w:p w:rsidR="00C730C1" w:rsidRPr="002B1492" w:rsidRDefault="00C730C1" w:rsidP="00C730C1">
      <w:pPr>
        <w:pStyle w:val="ListeParagraf"/>
        <w:numPr>
          <w:ilvl w:val="0"/>
          <w:numId w:val="5"/>
        </w:numPr>
        <w:spacing w:after="200" w:line="276"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 xml:space="preserve">Yüklenici olası bir toprak kaymasına karşı gereken tedbirleri alacak ve düzenleri </w:t>
      </w:r>
      <w:proofErr w:type="spellStart"/>
      <w:r>
        <w:rPr>
          <w:rFonts w:ascii="Times New Roman" w:hAnsi="Times New Roman" w:cs="Times New Roman"/>
          <w:color w:val="000000"/>
          <w:sz w:val="24"/>
          <w:szCs w:val="24"/>
        </w:rPr>
        <w:t>kuaracaktır</w:t>
      </w:r>
      <w:proofErr w:type="spellEnd"/>
      <w:r>
        <w:rPr>
          <w:rFonts w:ascii="Times New Roman" w:hAnsi="Times New Roman" w:cs="Times New Roman"/>
          <w:color w:val="000000"/>
          <w:sz w:val="24"/>
          <w:szCs w:val="24"/>
        </w:rPr>
        <w:t>.</w:t>
      </w:r>
    </w:p>
    <w:p w:rsidR="00F00582" w:rsidRPr="00F00582" w:rsidRDefault="00F00582" w:rsidP="00C730C1">
      <w:pPr>
        <w:pStyle w:val="ListeParagraf"/>
        <w:numPr>
          <w:ilvl w:val="0"/>
          <w:numId w:val="5"/>
        </w:numPr>
        <w:spacing w:after="200" w:line="276" w:lineRule="auto"/>
        <w:ind w:left="709"/>
        <w:jc w:val="both"/>
        <w:rPr>
          <w:rFonts w:ascii="Times New Roman" w:hAnsi="Times New Roman" w:cs="Times New Roman"/>
          <w:sz w:val="24"/>
          <w:szCs w:val="24"/>
        </w:rPr>
      </w:pPr>
      <w:r w:rsidRPr="00F00582">
        <w:rPr>
          <w:rFonts w:ascii="Times New Roman" w:hAnsi="Times New Roman" w:cs="Times New Roman"/>
          <w:sz w:val="24"/>
          <w:szCs w:val="24"/>
        </w:rPr>
        <w:t>Yıkımdan çıkan her türlü malzemeler yükleniciye aittir.</w:t>
      </w:r>
    </w:p>
    <w:p w:rsidR="0056024B" w:rsidRPr="0056024B" w:rsidRDefault="0056024B" w:rsidP="00C730C1">
      <w:pPr>
        <w:pStyle w:val="ListeParagraf"/>
        <w:numPr>
          <w:ilvl w:val="0"/>
          <w:numId w:val="5"/>
        </w:numPr>
        <w:spacing w:after="200" w:line="276" w:lineRule="auto"/>
        <w:ind w:left="709"/>
        <w:jc w:val="both"/>
        <w:rPr>
          <w:rFonts w:ascii="Times New Roman" w:hAnsi="Times New Roman" w:cs="Times New Roman"/>
          <w:sz w:val="24"/>
          <w:szCs w:val="24"/>
        </w:rPr>
      </w:pPr>
      <w:r w:rsidRPr="0056024B">
        <w:rPr>
          <w:rFonts w:ascii="Times New Roman" w:hAnsi="Times New Roman" w:cs="Times New Roman"/>
          <w:sz w:val="24"/>
          <w:szCs w:val="24"/>
        </w:rPr>
        <w:t>Yüklenici çevre ve görsel kirliliğin önlenmesi için gerekli tedbirleri alacak. Yıkım esnasında toz kirliliğinin önlenmesi için sulama vb. işlemleri yapacak ve gerekli tedbirleri alacak.</w:t>
      </w:r>
    </w:p>
    <w:p w:rsidR="0056024B" w:rsidRPr="0056024B" w:rsidRDefault="0056024B" w:rsidP="00C730C1">
      <w:pPr>
        <w:pStyle w:val="ListeParagraf"/>
        <w:numPr>
          <w:ilvl w:val="0"/>
          <w:numId w:val="5"/>
        </w:numPr>
        <w:spacing w:after="200" w:line="276" w:lineRule="auto"/>
        <w:ind w:left="709"/>
        <w:jc w:val="both"/>
        <w:rPr>
          <w:rFonts w:ascii="Times New Roman" w:hAnsi="Times New Roman" w:cs="Times New Roman"/>
          <w:sz w:val="24"/>
          <w:szCs w:val="24"/>
        </w:rPr>
      </w:pPr>
      <w:r w:rsidRPr="0056024B">
        <w:rPr>
          <w:rFonts w:ascii="Times New Roman" w:hAnsi="Times New Roman" w:cs="Times New Roman"/>
          <w:color w:val="000000"/>
          <w:sz w:val="24"/>
          <w:szCs w:val="24"/>
        </w:rPr>
        <w:t xml:space="preserve">Yüklenici söz konusu yıkılacak olan binalarının etrafında bulunan yol, alt yapı tesisleri, elektrik, telefon, enerji vs. hatlarına ve ihata duvarının zarar görmemesi için gereken tedbirleri alacak, gerekirse işaretler vasıtasıyla her türlü önlemi ve gerekli hallerde izinleri alacaktır. Yeterli sayı ve ebatta uyarıcı ikaz tabelaları bulunacaktır. </w:t>
      </w:r>
      <w:r>
        <w:rPr>
          <w:rFonts w:ascii="Times New Roman" w:hAnsi="Times New Roman" w:cs="Times New Roman"/>
          <w:color w:val="000000"/>
          <w:sz w:val="24"/>
          <w:szCs w:val="24"/>
        </w:rPr>
        <w:t>Z</w:t>
      </w:r>
      <w:r w:rsidRPr="0056024B">
        <w:rPr>
          <w:rFonts w:ascii="Times New Roman" w:hAnsi="Times New Roman" w:cs="Times New Roman"/>
          <w:color w:val="000000"/>
          <w:sz w:val="24"/>
          <w:szCs w:val="24"/>
        </w:rPr>
        <w:t>arar verildiğinde</w:t>
      </w:r>
      <w:r>
        <w:rPr>
          <w:rFonts w:ascii="Times New Roman" w:hAnsi="Times New Roman" w:cs="Times New Roman"/>
          <w:color w:val="000000"/>
          <w:sz w:val="24"/>
          <w:szCs w:val="24"/>
        </w:rPr>
        <w:t xml:space="preserve"> ise</w:t>
      </w:r>
      <w:r w:rsidRPr="0056024B">
        <w:rPr>
          <w:rFonts w:ascii="Times New Roman" w:hAnsi="Times New Roman" w:cs="Times New Roman"/>
          <w:color w:val="000000"/>
          <w:sz w:val="24"/>
          <w:szCs w:val="24"/>
        </w:rPr>
        <w:t xml:space="preserve"> zarar yüklenici tarafından karşılanacaktır.</w:t>
      </w:r>
    </w:p>
    <w:p w:rsidR="0056024B" w:rsidRDefault="0056024B" w:rsidP="00C730C1">
      <w:pPr>
        <w:pStyle w:val="ListeParagraf"/>
        <w:numPr>
          <w:ilvl w:val="0"/>
          <w:numId w:val="5"/>
        </w:numPr>
        <w:spacing w:after="200" w:line="276" w:lineRule="auto"/>
        <w:ind w:left="709"/>
        <w:jc w:val="both"/>
        <w:rPr>
          <w:rFonts w:ascii="Times New Roman" w:hAnsi="Times New Roman" w:cs="Times New Roman"/>
          <w:sz w:val="24"/>
          <w:szCs w:val="24"/>
        </w:rPr>
      </w:pPr>
      <w:r w:rsidRPr="0056024B">
        <w:rPr>
          <w:rFonts w:ascii="Times New Roman" w:hAnsi="Times New Roman" w:cs="Times New Roman"/>
          <w:sz w:val="24"/>
          <w:szCs w:val="24"/>
        </w:rPr>
        <w:t>Demirli ve demirsiz beton inşaatın yıkımında hiçbir patlayıcı ve tehlikeli madde kullanılmayacaktır.</w:t>
      </w:r>
    </w:p>
    <w:p w:rsidR="0041356D" w:rsidRPr="004B6A03" w:rsidRDefault="0041356D" w:rsidP="00C730C1">
      <w:pPr>
        <w:pStyle w:val="ListeParagraf"/>
        <w:numPr>
          <w:ilvl w:val="0"/>
          <w:numId w:val="5"/>
        </w:numPr>
        <w:spacing w:after="200" w:line="276" w:lineRule="auto"/>
        <w:ind w:left="709"/>
        <w:jc w:val="both"/>
        <w:rPr>
          <w:rFonts w:ascii="Times New Roman" w:hAnsi="Times New Roman" w:cs="Times New Roman"/>
          <w:sz w:val="24"/>
          <w:szCs w:val="24"/>
        </w:rPr>
      </w:pPr>
      <w:r w:rsidRPr="004B6A03">
        <w:rPr>
          <w:rFonts w:ascii="Times New Roman" w:hAnsi="Times New Roman" w:cs="Times New Roman"/>
          <w:sz w:val="24"/>
          <w:szCs w:val="24"/>
        </w:rPr>
        <w:t xml:space="preserve">Yüklenici işçi sağlığı ve iş güvenliği şartlarını sağlamakla yükümlüdür. </w:t>
      </w:r>
    </w:p>
    <w:p w:rsidR="0041356D" w:rsidRPr="00272B7B" w:rsidRDefault="0041356D" w:rsidP="00C730C1">
      <w:pPr>
        <w:pStyle w:val="ListeParagraf"/>
        <w:numPr>
          <w:ilvl w:val="0"/>
          <w:numId w:val="5"/>
        </w:numPr>
        <w:spacing w:after="200" w:line="276" w:lineRule="auto"/>
        <w:ind w:left="709"/>
        <w:jc w:val="both"/>
        <w:rPr>
          <w:rFonts w:ascii="Times New Roman" w:hAnsi="Times New Roman" w:cs="Times New Roman"/>
          <w:sz w:val="24"/>
          <w:szCs w:val="24"/>
        </w:rPr>
      </w:pPr>
      <w:r w:rsidRPr="00272B7B">
        <w:rPr>
          <w:rFonts w:ascii="Times New Roman" w:hAnsi="Times New Roman" w:cs="Times New Roman"/>
          <w:sz w:val="24"/>
          <w:szCs w:val="24"/>
        </w:rPr>
        <w:t>Yüklenici sahada çalıştıracağı personellere ait sigorta dökümlerini ve kimlik fotokopilerini iş başlamadan idareye bildirecektir.</w:t>
      </w:r>
    </w:p>
    <w:p w:rsidR="0056024B" w:rsidRPr="00CA7F55" w:rsidRDefault="0056024B"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Yüklenici taahhüt ettiği işte çalıştırdığı işçi, nakil vasıtası sahiplerinin alacaklarını düzenli bir şekilde ödemeye kazalara karşı gereken önlemleri almaya, çalışma esnasında kazaya uğrayacak işçileri tedavi ettirmeye, sakat kadınlara ve ölenlere tazminat ödemeye zorunludur.</w:t>
      </w:r>
    </w:p>
    <w:p w:rsidR="0056024B" w:rsidRPr="00CA7F55" w:rsidRDefault="0056024B"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 xml:space="preserve">Yüklenici çalışma sahasındaki giriş çıkışları kontrol altına alacak, çalışan ve kontrol görevlilerinin dışındaki kişilerin çalışma sahasına girmelerini önleyecek. </w:t>
      </w:r>
    </w:p>
    <w:p w:rsidR="0056024B" w:rsidRPr="00CA7F55" w:rsidRDefault="0056024B"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Yüklenici çalışan personelin sosyal güvenlik işlemlerini yapmak zorundadır.</w:t>
      </w:r>
    </w:p>
    <w:p w:rsidR="009247CB" w:rsidRPr="00CA7F55" w:rsidRDefault="009247CB"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Çalışmalar esnasında 3194 Sayılı İmar Kanunu’nun 34. maddesine göre gerekli emniyet tedbirleri yüklenici tarafından alınarak yer altı ve yer üstü tesislerinde meydana gelebilecek zarar ve ziyandan yüklenici sorumludur.</w:t>
      </w:r>
    </w:p>
    <w:p w:rsidR="009247CB" w:rsidRPr="00CA7F55" w:rsidRDefault="00CA7F55" w:rsidP="00C730C1">
      <w:pPr>
        <w:pStyle w:val="ListeParagraf"/>
        <w:numPr>
          <w:ilvl w:val="0"/>
          <w:numId w:val="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Yüklenici y</w:t>
      </w:r>
      <w:r w:rsidR="009247CB" w:rsidRPr="00CA7F55">
        <w:rPr>
          <w:rFonts w:ascii="Times New Roman" w:hAnsi="Times New Roman" w:cs="Times New Roman"/>
          <w:sz w:val="24"/>
          <w:szCs w:val="24"/>
        </w:rPr>
        <w:t xml:space="preserve">ıkımı yapılacak binalara idarenin uygun göreceği uyarı levhalarını görünür yerlere, yer </w:t>
      </w:r>
      <w:r>
        <w:rPr>
          <w:rFonts w:ascii="Times New Roman" w:hAnsi="Times New Roman" w:cs="Times New Roman"/>
          <w:sz w:val="24"/>
          <w:szCs w:val="24"/>
        </w:rPr>
        <w:t>teslimi tarihi itibari ile asacak</w:t>
      </w:r>
      <w:r w:rsidR="009247CB" w:rsidRPr="00CA7F55">
        <w:rPr>
          <w:rFonts w:ascii="Times New Roman" w:hAnsi="Times New Roman" w:cs="Times New Roman"/>
          <w:sz w:val="24"/>
          <w:szCs w:val="24"/>
        </w:rPr>
        <w:t>.</w:t>
      </w:r>
    </w:p>
    <w:p w:rsidR="009247CB" w:rsidRPr="00CA7F55" w:rsidRDefault="00CA7F55" w:rsidP="00C730C1">
      <w:pPr>
        <w:pStyle w:val="ListeParagraf"/>
        <w:numPr>
          <w:ilvl w:val="0"/>
          <w:numId w:val="5"/>
        </w:numPr>
        <w:spacing w:after="200" w:line="276"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Yüklenici y</w:t>
      </w:r>
      <w:r w:rsidR="009247CB" w:rsidRPr="00CA7F55">
        <w:rPr>
          <w:rFonts w:ascii="Times New Roman" w:hAnsi="Times New Roman" w:cs="Times New Roman"/>
          <w:color w:val="000000"/>
          <w:sz w:val="24"/>
          <w:szCs w:val="24"/>
        </w:rPr>
        <w:t>ıkım işi bittikten sonra etrafta herhangi bir a</w:t>
      </w:r>
      <w:r>
        <w:rPr>
          <w:rFonts w:ascii="Times New Roman" w:hAnsi="Times New Roman" w:cs="Times New Roman"/>
          <w:color w:val="000000"/>
          <w:sz w:val="24"/>
          <w:szCs w:val="24"/>
        </w:rPr>
        <w:t>tık malzeme moloz vb. bırakmayacak</w:t>
      </w:r>
      <w:r w:rsidR="009247CB" w:rsidRPr="00CA7F55">
        <w:rPr>
          <w:rFonts w:ascii="Times New Roman" w:hAnsi="Times New Roman" w:cs="Times New Roman"/>
          <w:color w:val="000000"/>
          <w:sz w:val="24"/>
          <w:szCs w:val="24"/>
        </w:rPr>
        <w:t>, idarenin istediği şekild</w:t>
      </w:r>
      <w:r>
        <w:rPr>
          <w:rFonts w:ascii="Times New Roman" w:hAnsi="Times New Roman" w:cs="Times New Roman"/>
          <w:color w:val="000000"/>
          <w:sz w:val="24"/>
          <w:szCs w:val="24"/>
        </w:rPr>
        <w:t>e uygun çevre düzenlemesi yapa</w:t>
      </w:r>
      <w:r w:rsidR="009247CB" w:rsidRPr="00CA7F55">
        <w:rPr>
          <w:rFonts w:ascii="Times New Roman" w:hAnsi="Times New Roman" w:cs="Times New Roman"/>
          <w:color w:val="000000"/>
          <w:sz w:val="24"/>
          <w:szCs w:val="24"/>
        </w:rPr>
        <w:t>caktır.</w:t>
      </w:r>
    </w:p>
    <w:p w:rsidR="0056024B" w:rsidRPr="00CA7F55" w:rsidRDefault="009247CB"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Enkazı kaldırmak için kullanılan güzergâh ile yıkım yapılan yerin temizliği yükleniciye aittir</w:t>
      </w:r>
      <w:r w:rsidR="00CA7F55">
        <w:rPr>
          <w:rFonts w:ascii="Times New Roman" w:hAnsi="Times New Roman" w:cs="Times New Roman"/>
          <w:sz w:val="24"/>
          <w:szCs w:val="24"/>
        </w:rPr>
        <w:t>.</w:t>
      </w:r>
    </w:p>
    <w:p w:rsidR="009247CB" w:rsidRPr="00CA7F55" w:rsidRDefault="009247CB"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 xml:space="preserve">Yüklenici yıkımda kullanılacak iş makinelerinin bütün resmi evraklarının (muayene, sigorta vb.) eksiksiz olmasını sağlayacak, iş makinelerinin kullanımını ehliyetli kişiler tarafından yapılmasını sağlayacak. </w:t>
      </w:r>
    </w:p>
    <w:p w:rsidR="002B1492" w:rsidRPr="00CA7F55" w:rsidRDefault="00CA7F55" w:rsidP="00C730C1">
      <w:pPr>
        <w:pStyle w:val="ListeParagraf"/>
        <w:numPr>
          <w:ilvl w:val="0"/>
          <w:numId w:val="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Yüklenici i</w:t>
      </w:r>
      <w:r w:rsidR="009247CB" w:rsidRPr="00CA7F55">
        <w:rPr>
          <w:rFonts w:ascii="Times New Roman" w:hAnsi="Times New Roman" w:cs="Times New Roman"/>
          <w:sz w:val="24"/>
          <w:szCs w:val="24"/>
        </w:rPr>
        <w:t xml:space="preserve">şi zamanında bitirmek için gerekli ekip ve </w:t>
      </w:r>
      <w:proofErr w:type="gramStart"/>
      <w:r w:rsidR="009247CB" w:rsidRPr="00CA7F55">
        <w:rPr>
          <w:rFonts w:ascii="Times New Roman" w:hAnsi="Times New Roman" w:cs="Times New Roman"/>
          <w:sz w:val="24"/>
          <w:szCs w:val="24"/>
        </w:rPr>
        <w:t>ekipmanı</w:t>
      </w:r>
      <w:proofErr w:type="gramEnd"/>
      <w:r w:rsidR="009247CB" w:rsidRPr="00CA7F55">
        <w:rPr>
          <w:rFonts w:ascii="Times New Roman" w:hAnsi="Times New Roman" w:cs="Times New Roman"/>
          <w:sz w:val="24"/>
          <w:szCs w:val="24"/>
        </w:rPr>
        <w:t xml:space="preserve"> yet</w:t>
      </w:r>
      <w:r>
        <w:rPr>
          <w:rFonts w:ascii="Times New Roman" w:hAnsi="Times New Roman" w:cs="Times New Roman"/>
          <w:sz w:val="24"/>
          <w:szCs w:val="24"/>
        </w:rPr>
        <w:t>eri kadar iş başında bulunduracak</w:t>
      </w:r>
      <w:r w:rsidR="009247CB" w:rsidRPr="00CA7F55">
        <w:rPr>
          <w:rFonts w:ascii="Times New Roman" w:hAnsi="Times New Roman" w:cs="Times New Roman"/>
          <w:sz w:val="24"/>
          <w:szCs w:val="24"/>
        </w:rPr>
        <w:t>.</w:t>
      </w:r>
    </w:p>
    <w:p w:rsidR="0030639A" w:rsidRPr="00CA7F55" w:rsidRDefault="00BD0257"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Enkaz malzemenin kaldırılması, nakliyesi, söküm, döküm, hurda malzemenin ayıklanması gibi işlemler için ayrıca bir bedel ödenmeyecektir.</w:t>
      </w:r>
    </w:p>
    <w:p w:rsidR="0030639A" w:rsidRPr="00CA7F55" w:rsidRDefault="0030639A"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Yıkım ve enkaz kaldırma işlerinde kullanılacak iş makinesi ve araçların tüm giderleri yükleniciye aittir.</w:t>
      </w:r>
    </w:p>
    <w:p w:rsidR="0030639A" w:rsidRPr="00CA7F55" w:rsidRDefault="0030639A"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İlgili belediyenin hafriyat döküm alanına, Çevre, güvenlik ve sağlık şartlarına uygun enkaz dökümü yapılacaktır. Yüklenici bunun için ayrı bir ücret talep etmeyecektir.</w:t>
      </w:r>
    </w:p>
    <w:p w:rsidR="00A04042" w:rsidRPr="00CA7F55" w:rsidRDefault="0030639A"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Yüklenici y</w:t>
      </w:r>
      <w:r w:rsidR="00A04042" w:rsidRPr="00CA7F55">
        <w:rPr>
          <w:rFonts w:ascii="Times New Roman" w:hAnsi="Times New Roman" w:cs="Times New Roman"/>
          <w:sz w:val="24"/>
          <w:szCs w:val="24"/>
        </w:rPr>
        <w:t xml:space="preserve">apılacak </w:t>
      </w:r>
      <w:r w:rsidRPr="00CA7F55">
        <w:rPr>
          <w:rFonts w:ascii="Times New Roman" w:hAnsi="Times New Roman" w:cs="Times New Roman"/>
          <w:sz w:val="24"/>
          <w:szCs w:val="24"/>
        </w:rPr>
        <w:t xml:space="preserve">olan </w:t>
      </w:r>
      <w:r w:rsidR="00A04042" w:rsidRPr="00CA7F55">
        <w:rPr>
          <w:rFonts w:ascii="Times New Roman" w:hAnsi="Times New Roman" w:cs="Times New Roman"/>
          <w:sz w:val="24"/>
          <w:szCs w:val="24"/>
        </w:rPr>
        <w:t xml:space="preserve">her </w:t>
      </w:r>
      <w:r w:rsidRPr="00CA7F55">
        <w:rPr>
          <w:rFonts w:ascii="Times New Roman" w:hAnsi="Times New Roman" w:cs="Times New Roman"/>
          <w:sz w:val="24"/>
          <w:szCs w:val="24"/>
        </w:rPr>
        <w:t>çalışmaları</w:t>
      </w:r>
      <w:r w:rsidR="00A04042" w:rsidRPr="00CA7F55">
        <w:rPr>
          <w:rFonts w:ascii="Times New Roman" w:hAnsi="Times New Roman" w:cs="Times New Roman"/>
          <w:sz w:val="24"/>
          <w:szCs w:val="24"/>
        </w:rPr>
        <w:t xml:space="preserve"> baştan sonuna kadar her türlü fotoğraf ve görüntülü kayı</w:t>
      </w:r>
      <w:r w:rsidRPr="00CA7F55">
        <w:rPr>
          <w:rFonts w:ascii="Times New Roman" w:hAnsi="Times New Roman" w:cs="Times New Roman"/>
          <w:sz w:val="24"/>
          <w:szCs w:val="24"/>
        </w:rPr>
        <w:t>tları çekip idareye teslim edecek</w:t>
      </w:r>
      <w:r w:rsidR="00A04042" w:rsidRPr="00CA7F55">
        <w:rPr>
          <w:rFonts w:ascii="Times New Roman" w:hAnsi="Times New Roman" w:cs="Times New Roman"/>
          <w:sz w:val="24"/>
          <w:szCs w:val="24"/>
        </w:rPr>
        <w:t>.</w:t>
      </w:r>
    </w:p>
    <w:p w:rsidR="00A04042" w:rsidRPr="00CA7F55" w:rsidRDefault="00585C44"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 xml:space="preserve">Binaların yıkımında bina yüksekliğine uygun </w:t>
      </w:r>
      <w:r w:rsidR="00A04042" w:rsidRPr="00CA7F55">
        <w:rPr>
          <w:rFonts w:ascii="Times New Roman" w:hAnsi="Times New Roman" w:cs="Times New Roman"/>
          <w:sz w:val="24"/>
          <w:szCs w:val="24"/>
        </w:rPr>
        <w:t xml:space="preserve">yıkım makineleri kullanarak yıkımı yapmak ve bu nitelikteki makinelere sahip olduğuna dair </w:t>
      </w:r>
      <w:r w:rsidRPr="00CA7F55">
        <w:rPr>
          <w:rFonts w:ascii="Times New Roman" w:hAnsi="Times New Roman" w:cs="Times New Roman"/>
          <w:sz w:val="24"/>
          <w:szCs w:val="24"/>
        </w:rPr>
        <w:t>belgeleri idareye sunma</w:t>
      </w:r>
      <w:r w:rsidR="00A04042" w:rsidRPr="00CA7F55">
        <w:rPr>
          <w:rFonts w:ascii="Times New Roman" w:hAnsi="Times New Roman" w:cs="Times New Roman"/>
          <w:sz w:val="24"/>
          <w:szCs w:val="24"/>
        </w:rPr>
        <w:t>k.</w:t>
      </w:r>
    </w:p>
    <w:p w:rsidR="00A04042" w:rsidRPr="00CA7F55" w:rsidRDefault="00CA7F55" w:rsidP="00C730C1">
      <w:pPr>
        <w:pStyle w:val="ListeParagraf"/>
        <w:numPr>
          <w:ilvl w:val="0"/>
          <w:numId w:val="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Yüklenici, ç</w:t>
      </w:r>
      <w:r w:rsidR="00A04042" w:rsidRPr="00CA7F55">
        <w:rPr>
          <w:rFonts w:ascii="Times New Roman" w:hAnsi="Times New Roman" w:cs="Times New Roman"/>
          <w:sz w:val="24"/>
          <w:szCs w:val="24"/>
        </w:rPr>
        <w:t>alışmaları engelleyici unsurlar var ise idareye yazılı o</w:t>
      </w:r>
      <w:r>
        <w:rPr>
          <w:rFonts w:ascii="Times New Roman" w:hAnsi="Times New Roman" w:cs="Times New Roman"/>
          <w:sz w:val="24"/>
          <w:szCs w:val="24"/>
        </w:rPr>
        <w:t>larak bildirecek</w:t>
      </w:r>
      <w:r w:rsidR="00A04042" w:rsidRPr="00CA7F55">
        <w:rPr>
          <w:rFonts w:ascii="Times New Roman" w:hAnsi="Times New Roman" w:cs="Times New Roman"/>
          <w:sz w:val="24"/>
          <w:szCs w:val="24"/>
        </w:rPr>
        <w:t>.</w:t>
      </w:r>
    </w:p>
    <w:p w:rsidR="00421CBE" w:rsidRDefault="00A04042" w:rsidP="00C730C1">
      <w:pPr>
        <w:pStyle w:val="ListeParagraf"/>
        <w:numPr>
          <w:ilvl w:val="0"/>
          <w:numId w:val="5"/>
        </w:numPr>
        <w:spacing w:after="200" w:line="276" w:lineRule="auto"/>
        <w:ind w:left="709"/>
        <w:jc w:val="both"/>
        <w:rPr>
          <w:rFonts w:ascii="Times New Roman" w:hAnsi="Times New Roman" w:cs="Times New Roman"/>
          <w:sz w:val="24"/>
          <w:szCs w:val="24"/>
        </w:rPr>
      </w:pPr>
      <w:r w:rsidRPr="00CA7F55">
        <w:rPr>
          <w:rFonts w:ascii="Times New Roman" w:hAnsi="Times New Roman" w:cs="Times New Roman"/>
          <w:sz w:val="24"/>
          <w:szCs w:val="24"/>
        </w:rPr>
        <w:t xml:space="preserve">Süre uzatılması verilmesi dışında, çalışma süresinin uzaması halinde günlük </w:t>
      </w:r>
      <w:r w:rsidR="00585C44" w:rsidRPr="00CA7F55">
        <w:rPr>
          <w:rFonts w:ascii="Times New Roman" w:hAnsi="Times New Roman" w:cs="Times New Roman"/>
          <w:sz w:val="24"/>
          <w:szCs w:val="24"/>
        </w:rPr>
        <w:t>250</w:t>
      </w:r>
      <w:r w:rsidR="00520284" w:rsidRPr="00CA7F55">
        <w:rPr>
          <w:rFonts w:ascii="Times New Roman" w:hAnsi="Times New Roman" w:cs="Times New Roman"/>
          <w:sz w:val="24"/>
          <w:szCs w:val="24"/>
        </w:rPr>
        <w:t xml:space="preserve"> TL ceza kesilecek</w:t>
      </w:r>
      <w:r w:rsidRPr="00CA7F55">
        <w:rPr>
          <w:rFonts w:ascii="Times New Roman" w:hAnsi="Times New Roman" w:cs="Times New Roman"/>
          <w:sz w:val="24"/>
          <w:szCs w:val="24"/>
        </w:rPr>
        <w:t>.</w:t>
      </w:r>
    </w:p>
    <w:p w:rsidR="001548DA" w:rsidRDefault="001548DA" w:rsidP="00C730C1">
      <w:pPr>
        <w:pStyle w:val="ListeParagraf"/>
        <w:numPr>
          <w:ilvl w:val="0"/>
          <w:numId w:val="5"/>
        </w:numPr>
        <w:spacing w:after="200" w:line="276" w:lineRule="auto"/>
        <w:ind w:left="709"/>
        <w:jc w:val="both"/>
        <w:rPr>
          <w:rFonts w:ascii="Times New Roman" w:hAnsi="Times New Roman" w:cs="Times New Roman"/>
          <w:sz w:val="24"/>
          <w:szCs w:val="24"/>
        </w:rPr>
      </w:pPr>
      <w:r>
        <w:rPr>
          <w:rFonts w:ascii="Times New Roman" w:hAnsi="Times New Roman" w:cs="Times New Roman"/>
          <w:sz w:val="24"/>
          <w:szCs w:val="24"/>
        </w:rPr>
        <w:t>Yüklenici yıkım esnasında çevreye ve idareye verdiği zararları tazmin etmekle yükümlü olup, tazmin etmediği takdirde idare zararı giderir ve %20 fazlasıyla varsa alacağından yoksa teminatından tahsil eder.</w:t>
      </w:r>
    </w:p>
    <w:p w:rsidR="00CA7F55" w:rsidRPr="00421CBE" w:rsidRDefault="00CA7F55" w:rsidP="00421CBE">
      <w:pPr>
        <w:spacing w:after="200" w:line="276" w:lineRule="auto"/>
        <w:jc w:val="both"/>
        <w:rPr>
          <w:rFonts w:ascii="Times New Roman" w:hAnsi="Times New Roman" w:cs="Times New Roman"/>
          <w:sz w:val="24"/>
          <w:szCs w:val="24"/>
        </w:rPr>
      </w:pPr>
      <w:r w:rsidRPr="00421CBE">
        <w:rPr>
          <w:rFonts w:ascii="Times New Roman" w:hAnsi="Times New Roman" w:cs="Times New Roman"/>
          <w:b/>
          <w:sz w:val="24"/>
          <w:szCs w:val="24"/>
          <w:u w:val="single"/>
        </w:rPr>
        <w:t>Not:</w:t>
      </w:r>
      <w:r w:rsidRPr="00421CBE">
        <w:rPr>
          <w:rFonts w:ascii="Times New Roman" w:hAnsi="Times New Roman" w:cs="Times New Roman"/>
          <w:b/>
          <w:sz w:val="24"/>
          <w:szCs w:val="24"/>
        </w:rPr>
        <w:t xml:space="preserve"> Firmalar tekliften önce bina ebatlarını yapısal özelliklerini yerinde göreceklerdir. Tekliflerin değerlendirilmesinde binalar görülmüş sayılacaktır.</w:t>
      </w:r>
    </w:p>
    <w:sectPr w:rsidR="00CA7F55" w:rsidRPr="00421CBE" w:rsidSect="004E5E3C">
      <w:pgSz w:w="11906" w:h="16838"/>
      <w:pgMar w:top="567"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B87"/>
    <w:multiLevelType w:val="hybridMultilevel"/>
    <w:tmpl w:val="EB4C7A9A"/>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3A9D50C0"/>
    <w:multiLevelType w:val="hybridMultilevel"/>
    <w:tmpl w:val="192AB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5C2654"/>
    <w:multiLevelType w:val="hybridMultilevel"/>
    <w:tmpl w:val="4920D22A"/>
    <w:lvl w:ilvl="0" w:tplc="BB927356">
      <w:start w:val="1"/>
      <w:numFmt w:val="bullet"/>
      <w:lvlText w:val="-"/>
      <w:lvlJc w:val="left"/>
      <w:pPr>
        <w:ind w:left="1068" w:hanging="360"/>
      </w:pPr>
      <w:rPr>
        <w:rFonts w:ascii="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6D285817"/>
    <w:multiLevelType w:val="hybridMultilevel"/>
    <w:tmpl w:val="5F1C4308"/>
    <w:lvl w:ilvl="0" w:tplc="B51456D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4" w15:restartNumberingAfterBreak="0">
    <w:nsid w:val="72D825BA"/>
    <w:multiLevelType w:val="hybridMultilevel"/>
    <w:tmpl w:val="05D2BC74"/>
    <w:lvl w:ilvl="0" w:tplc="BB927356">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071BF5"/>
    <w:multiLevelType w:val="hybridMultilevel"/>
    <w:tmpl w:val="55FE5190"/>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EE"/>
    <w:rsid w:val="000140FA"/>
    <w:rsid w:val="00097E91"/>
    <w:rsid w:val="001548DA"/>
    <w:rsid w:val="00156B3F"/>
    <w:rsid w:val="00160E30"/>
    <w:rsid w:val="001B4CAB"/>
    <w:rsid w:val="001D0203"/>
    <w:rsid w:val="00223227"/>
    <w:rsid w:val="00272B7B"/>
    <w:rsid w:val="0028004C"/>
    <w:rsid w:val="002A5EA9"/>
    <w:rsid w:val="002B1492"/>
    <w:rsid w:val="002C7AE8"/>
    <w:rsid w:val="0030639A"/>
    <w:rsid w:val="00373621"/>
    <w:rsid w:val="00377E44"/>
    <w:rsid w:val="0041356D"/>
    <w:rsid w:val="00421CBE"/>
    <w:rsid w:val="0047151F"/>
    <w:rsid w:val="004B6A03"/>
    <w:rsid w:val="004E5E3C"/>
    <w:rsid w:val="004F26BB"/>
    <w:rsid w:val="004F2BDE"/>
    <w:rsid w:val="0050733D"/>
    <w:rsid w:val="00520284"/>
    <w:rsid w:val="0056024B"/>
    <w:rsid w:val="00585C44"/>
    <w:rsid w:val="00586A8C"/>
    <w:rsid w:val="00590BB9"/>
    <w:rsid w:val="005975EF"/>
    <w:rsid w:val="005C49D1"/>
    <w:rsid w:val="006A13A7"/>
    <w:rsid w:val="006A13EE"/>
    <w:rsid w:val="007A218D"/>
    <w:rsid w:val="007A366E"/>
    <w:rsid w:val="007C7F69"/>
    <w:rsid w:val="007D0482"/>
    <w:rsid w:val="007F643B"/>
    <w:rsid w:val="008113DF"/>
    <w:rsid w:val="008219E9"/>
    <w:rsid w:val="00866B1B"/>
    <w:rsid w:val="009247CB"/>
    <w:rsid w:val="009E12F1"/>
    <w:rsid w:val="00A04042"/>
    <w:rsid w:val="00A21CD8"/>
    <w:rsid w:val="00A33F4E"/>
    <w:rsid w:val="00A63892"/>
    <w:rsid w:val="00A70052"/>
    <w:rsid w:val="00A70F5A"/>
    <w:rsid w:val="00A77FF8"/>
    <w:rsid w:val="00A8162D"/>
    <w:rsid w:val="00AC2269"/>
    <w:rsid w:val="00AE0E36"/>
    <w:rsid w:val="00B75F29"/>
    <w:rsid w:val="00B8433E"/>
    <w:rsid w:val="00B859D1"/>
    <w:rsid w:val="00BA06F9"/>
    <w:rsid w:val="00BB7193"/>
    <w:rsid w:val="00BD0257"/>
    <w:rsid w:val="00C20163"/>
    <w:rsid w:val="00C603ED"/>
    <w:rsid w:val="00C730C1"/>
    <w:rsid w:val="00CA6FF5"/>
    <w:rsid w:val="00CA7F55"/>
    <w:rsid w:val="00D94B96"/>
    <w:rsid w:val="00DC6E28"/>
    <w:rsid w:val="00E13FB1"/>
    <w:rsid w:val="00E2795B"/>
    <w:rsid w:val="00E968B7"/>
    <w:rsid w:val="00EC716C"/>
    <w:rsid w:val="00F00582"/>
    <w:rsid w:val="00F77CFF"/>
    <w:rsid w:val="00F81088"/>
    <w:rsid w:val="00FB252E"/>
    <w:rsid w:val="00FF3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0D18A-169A-40B9-A4F9-B94B48F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56B3F"/>
    <w:pPr>
      <w:ind w:left="720"/>
      <w:contextualSpacing/>
    </w:pPr>
  </w:style>
  <w:style w:type="paragraph" w:styleId="BalonMetni">
    <w:name w:val="Balloon Text"/>
    <w:basedOn w:val="Normal"/>
    <w:link w:val="BalonMetniChar"/>
    <w:uiPriority w:val="99"/>
    <w:semiHidden/>
    <w:unhideWhenUsed/>
    <w:rsid w:val="00097E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7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HAZNECİ</dc:creator>
  <cp:keywords/>
  <dc:description/>
  <cp:lastModifiedBy>Tuncay DUMLUPINAR</cp:lastModifiedBy>
  <cp:revision>2</cp:revision>
  <cp:lastPrinted>2019-09-16T12:27:00Z</cp:lastPrinted>
  <dcterms:created xsi:type="dcterms:W3CDTF">2019-09-18T11:12:00Z</dcterms:created>
  <dcterms:modified xsi:type="dcterms:W3CDTF">2019-09-18T11:12:00Z</dcterms:modified>
</cp:coreProperties>
</file>