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C4" w:rsidRDefault="00367649" w:rsidP="00CD3471">
      <w:pPr>
        <w:jc w:val="center"/>
      </w:pPr>
      <w:r>
        <w:t>473</w:t>
      </w:r>
      <w:r w:rsidR="00CD3471">
        <w:t>4 SAYILI KAMU İHALE KANUNUN 22/d MADDESİNE GÖRE  DOĞRUDAN TEMİN USULÜ ALIM İÇİN FİYAT TEKLİF MEKTUBUDUR</w:t>
      </w:r>
    </w:p>
    <w:p w:rsidR="00CD3471" w:rsidRDefault="00367649" w:rsidP="00CD3471">
      <w:pPr>
        <w:jc w:val="right"/>
      </w:pPr>
      <w:r>
        <w:t>……../12/2019</w:t>
      </w:r>
    </w:p>
    <w:p w:rsidR="00CD3471" w:rsidRDefault="00CD3471" w:rsidP="00CD3471">
      <w:pPr>
        <w:jc w:val="center"/>
      </w:pPr>
      <w:r>
        <w:t xml:space="preserve">İLÇE MİLLİ EĞİTİM SATINALMA  KOMİSYONU BAŞKANLIĞINA </w:t>
      </w:r>
    </w:p>
    <w:p w:rsidR="00CD3471" w:rsidRDefault="00CD3471" w:rsidP="00CD3471">
      <w:pPr>
        <w:jc w:val="center"/>
      </w:pPr>
      <w:r>
        <w:t xml:space="preserve">                                                                                           HAMUR</w:t>
      </w:r>
    </w:p>
    <w:p w:rsidR="00CD3471" w:rsidRDefault="00CD3471" w:rsidP="00CD3471">
      <w:r>
        <w:t>TEKLİF SAHİBİNİN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CD3471" w:rsidTr="00CD3471">
        <w:tc>
          <w:tcPr>
            <w:tcW w:w="4606" w:type="dxa"/>
          </w:tcPr>
          <w:p w:rsidR="00CD3471" w:rsidRDefault="00CD3471" w:rsidP="00CD3471">
            <w:r>
              <w:t xml:space="preserve">ADI SOYADI/FİRMA ADI </w:t>
            </w:r>
          </w:p>
          <w:p w:rsidR="007B1A9B" w:rsidRDefault="007B1A9B" w:rsidP="00CD3471"/>
        </w:tc>
        <w:tc>
          <w:tcPr>
            <w:tcW w:w="4606" w:type="dxa"/>
          </w:tcPr>
          <w:p w:rsidR="00CD3471" w:rsidRDefault="00CD3471" w:rsidP="00CD3471"/>
        </w:tc>
      </w:tr>
      <w:tr w:rsidR="00CD3471" w:rsidTr="00CD3471">
        <w:tc>
          <w:tcPr>
            <w:tcW w:w="4606" w:type="dxa"/>
          </w:tcPr>
          <w:p w:rsidR="00CD3471" w:rsidRDefault="00CD3471" w:rsidP="00CD3471">
            <w:r>
              <w:t>TEBLİĞ ADRESİ:</w:t>
            </w:r>
          </w:p>
          <w:p w:rsidR="00CD3471" w:rsidRDefault="00CD3471" w:rsidP="00CD3471">
            <w:r>
              <w:t>E-MAİL ADRESİ(Varsa)</w:t>
            </w:r>
          </w:p>
        </w:tc>
        <w:tc>
          <w:tcPr>
            <w:tcW w:w="4606" w:type="dxa"/>
          </w:tcPr>
          <w:p w:rsidR="00CD3471" w:rsidRDefault="00CD3471" w:rsidP="00CD3471"/>
        </w:tc>
      </w:tr>
      <w:tr w:rsidR="00CD3471" w:rsidTr="00CD3471">
        <w:tc>
          <w:tcPr>
            <w:tcW w:w="4606" w:type="dxa"/>
          </w:tcPr>
          <w:p w:rsidR="00CD3471" w:rsidRDefault="00CD3471" w:rsidP="00CD3471">
            <w:r>
              <w:t xml:space="preserve">BAĞLI OLDUĞU  VERGİ DAİRESİ VE VERGİ </w:t>
            </w:r>
          </w:p>
          <w:p w:rsidR="00CD3471" w:rsidRDefault="00CD3471" w:rsidP="00CD3471">
            <w:r>
              <w:t>NUMARASI</w:t>
            </w:r>
          </w:p>
        </w:tc>
        <w:tc>
          <w:tcPr>
            <w:tcW w:w="4606" w:type="dxa"/>
          </w:tcPr>
          <w:p w:rsidR="00CD3471" w:rsidRDefault="00CD3471" w:rsidP="00CD3471"/>
        </w:tc>
      </w:tr>
      <w:tr w:rsidR="00CD3471" w:rsidTr="00CD3471">
        <w:tc>
          <w:tcPr>
            <w:tcW w:w="4606" w:type="dxa"/>
          </w:tcPr>
          <w:p w:rsidR="00CD3471" w:rsidRDefault="00CD3471" w:rsidP="00CD3471">
            <w:r>
              <w:t>TELEFON VE FAKS NUMARASI :</w:t>
            </w:r>
          </w:p>
          <w:p w:rsidR="007B1A9B" w:rsidRDefault="007B1A9B" w:rsidP="00CD3471"/>
        </w:tc>
        <w:tc>
          <w:tcPr>
            <w:tcW w:w="4606" w:type="dxa"/>
          </w:tcPr>
          <w:p w:rsidR="00CD3471" w:rsidRDefault="00CD3471" w:rsidP="00CD3471"/>
        </w:tc>
      </w:tr>
      <w:tr w:rsidR="00CD3471" w:rsidTr="00CD3471">
        <w:tc>
          <w:tcPr>
            <w:tcW w:w="4606" w:type="dxa"/>
          </w:tcPr>
          <w:p w:rsidR="00CD3471" w:rsidRDefault="00CD3471" w:rsidP="00CD3471">
            <w:r>
              <w:t>ÖDEME YAPILACAK ŞİRKETKURUM/</w:t>
            </w:r>
          </w:p>
          <w:p w:rsidR="00CD3471" w:rsidRDefault="00CD3471" w:rsidP="00CD3471">
            <w:r>
              <w:t>KİŞİ VERGİ NO</w:t>
            </w:r>
          </w:p>
        </w:tc>
        <w:tc>
          <w:tcPr>
            <w:tcW w:w="4606" w:type="dxa"/>
          </w:tcPr>
          <w:p w:rsidR="00CD3471" w:rsidRDefault="00CD3471" w:rsidP="00CD3471"/>
        </w:tc>
      </w:tr>
      <w:tr w:rsidR="00CD3471" w:rsidTr="00CD3471">
        <w:tc>
          <w:tcPr>
            <w:tcW w:w="4606" w:type="dxa"/>
          </w:tcPr>
          <w:p w:rsidR="00CD3471" w:rsidRDefault="00CD3471" w:rsidP="00CD3471">
            <w:r>
              <w:t>ÖDEME YAPILACAK  BANKA AI/ŞUBE /</w:t>
            </w:r>
          </w:p>
          <w:p w:rsidR="00CD3471" w:rsidRDefault="00CD3471" w:rsidP="00CD3471">
            <w:r>
              <w:t>HESAP NO :</w:t>
            </w:r>
          </w:p>
        </w:tc>
        <w:tc>
          <w:tcPr>
            <w:tcW w:w="4606" w:type="dxa"/>
          </w:tcPr>
          <w:p w:rsidR="00CD3471" w:rsidRDefault="00CD3471" w:rsidP="00CD3471"/>
        </w:tc>
      </w:tr>
    </w:tbl>
    <w:p w:rsidR="00CD3471" w:rsidRDefault="00CD3471" w:rsidP="00CD3471"/>
    <w:p w:rsidR="00CD3471" w:rsidRPr="007242DD" w:rsidRDefault="00CD3471" w:rsidP="009E56A4">
      <w:pPr>
        <w:spacing w:after="0"/>
        <w:rPr>
          <w:sz w:val="20"/>
          <w:szCs w:val="20"/>
        </w:rPr>
      </w:pPr>
      <w:r>
        <w:tab/>
      </w:r>
      <w:r w:rsidRPr="007242DD">
        <w:rPr>
          <w:sz w:val="20"/>
          <w:szCs w:val="20"/>
        </w:rPr>
        <w:t>Tarafımızdan İhale dökümanını oluşturan  bütün belgeler  incelenmiş ,okunmuş ve herhangi bir ayrım ve sınırlama  yapmadan  bütün koşullarıyla  kabul edilmiştir.</w:t>
      </w:r>
      <w:r w:rsidR="00491A8B">
        <w:rPr>
          <w:sz w:val="20"/>
          <w:szCs w:val="20"/>
        </w:rPr>
        <w:t xml:space="preserve">Okullara </w:t>
      </w:r>
      <w:r w:rsidR="00E9161C">
        <w:rPr>
          <w:sz w:val="20"/>
          <w:szCs w:val="20"/>
        </w:rPr>
        <w:t xml:space="preserve"> Temizlik Malzemesi Alımı </w:t>
      </w:r>
      <w:r w:rsidR="00877D11">
        <w:rPr>
          <w:sz w:val="20"/>
          <w:szCs w:val="20"/>
        </w:rPr>
        <w:t xml:space="preserve"> yapılacak </w:t>
      </w:r>
      <w:r w:rsidR="005066DE">
        <w:rPr>
          <w:sz w:val="20"/>
          <w:szCs w:val="20"/>
        </w:rPr>
        <w:t xml:space="preserve"> </w:t>
      </w:r>
      <w:r w:rsidR="0020710F">
        <w:rPr>
          <w:sz w:val="20"/>
          <w:szCs w:val="20"/>
        </w:rPr>
        <w:t xml:space="preserve"> Temizlik </w:t>
      </w:r>
      <w:r w:rsidR="00877D11">
        <w:rPr>
          <w:sz w:val="20"/>
          <w:szCs w:val="20"/>
        </w:rPr>
        <w:t xml:space="preserve"> Malzemesi </w:t>
      </w:r>
      <w:r w:rsidR="00AE11FB">
        <w:rPr>
          <w:sz w:val="20"/>
          <w:szCs w:val="20"/>
        </w:rPr>
        <w:t xml:space="preserve">Alımına </w:t>
      </w:r>
      <w:r w:rsidR="003960FA" w:rsidRPr="007242DD">
        <w:rPr>
          <w:sz w:val="20"/>
          <w:szCs w:val="20"/>
        </w:rPr>
        <w:t xml:space="preserve"> işine ilişkin  olarak aşağıdaki hususları  içeren teklifimizin  kabulünü arz ederiz.</w:t>
      </w:r>
    </w:p>
    <w:p w:rsidR="009E56A4" w:rsidRPr="00F24D63" w:rsidRDefault="003960FA" w:rsidP="00F24D63">
      <w:pPr>
        <w:pStyle w:val="ListeParagraf"/>
        <w:numPr>
          <w:ilvl w:val="0"/>
          <w:numId w:val="3"/>
        </w:numPr>
        <w:spacing w:after="0"/>
        <w:rPr>
          <w:sz w:val="20"/>
          <w:szCs w:val="20"/>
        </w:rPr>
      </w:pPr>
      <w:r w:rsidRPr="00F24D63">
        <w:rPr>
          <w:sz w:val="20"/>
          <w:szCs w:val="20"/>
        </w:rPr>
        <w:t>Teslim Süresi ……………………Gündür.</w:t>
      </w:r>
    </w:p>
    <w:p w:rsidR="003960FA" w:rsidRPr="00F24D63" w:rsidRDefault="003960FA" w:rsidP="00F24D63">
      <w:pPr>
        <w:pStyle w:val="ListeParagraf"/>
        <w:numPr>
          <w:ilvl w:val="0"/>
          <w:numId w:val="3"/>
        </w:numPr>
        <w:spacing w:after="0"/>
        <w:rPr>
          <w:sz w:val="20"/>
          <w:szCs w:val="20"/>
        </w:rPr>
      </w:pPr>
      <w:r w:rsidRPr="00F24D63">
        <w:rPr>
          <w:sz w:val="20"/>
          <w:szCs w:val="20"/>
        </w:rPr>
        <w:t xml:space="preserve">Alımı  söz konusu malın  tamamı için  teklif birim fiyatlar üzerinden  teklif ettiğim toplam bedel KDV </w:t>
      </w:r>
      <w:r w:rsidR="00F24D63" w:rsidRPr="00F24D63">
        <w:rPr>
          <w:sz w:val="20"/>
          <w:szCs w:val="20"/>
        </w:rPr>
        <w:t xml:space="preserve">                  </w:t>
      </w:r>
      <w:r w:rsidRPr="00F24D63">
        <w:rPr>
          <w:sz w:val="20"/>
          <w:szCs w:val="20"/>
        </w:rPr>
        <w:t>hariç ( rakam ile)……………………………………………………………………./</w:t>
      </w:r>
      <w:r w:rsidR="00F24D63" w:rsidRPr="00F24D63">
        <w:rPr>
          <w:sz w:val="20"/>
          <w:szCs w:val="20"/>
        </w:rPr>
        <w:t xml:space="preserve"> </w:t>
      </w:r>
      <w:r w:rsidRPr="00F24D63">
        <w:rPr>
          <w:sz w:val="20"/>
          <w:szCs w:val="20"/>
        </w:rPr>
        <w:t xml:space="preserve">(yazı ile) ….…………………………………………………………………………….. toplam bedel olup,toplam bedelin  ayrıntısı  teklif </w:t>
      </w:r>
      <w:r w:rsidR="0093545A" w:rsidRPr="00F24D63">
        <w:rPr>
          <w:sz w:val="20"/>
          <w:szCs w:val="20"/>
        </w:rPr>
        <w:t xml:space="preserve">   </w:t>
      </w:r>
      <w:r w:rsidRPr="00F24D63">
        <w:rPr>
          <w:sz w:val="20"/>
          <w:szCs w:val="20"/>
        </w:rPr>
        <w:t>mektubumuzun  ekindeki fiyat cetvelidir.Ve bu bedel karşılığında  vermeyi  kabul ve taahhüt ederiz.</w:t>
      </w:r>
    </w:p>
    <w:p w:rsidR="003960FA" w:rsidRPr="00F24D63" w:rsidRDefault="003960FA" w:rsidP="00F24D63">
      <w:pPr>
        <w:pStyle w:val="ListeParagraf"/>
        <w:numPr>
          <w:ilvl w:val="0"/>
          <w:numId w:val="3"/>
        </w:numPr>
        <w:spacing w:after="0"/>
        <w:rPr>
          <w:sz w:val="20"/>
          <w:szCs w:val="20"/>
        </w:rPr>
      </w:pPr>
      <w:r w:rsidRPr="00F24D63">
        <w:rPr>
          <w:sz w:val="20"/>
          <w:szCs w:val="20"/>
        </w:rPr>
        <w:t>‘Doğrudan Temin’ konusu işi için  sermayesinin % 50 ‘sinden  fazlasına  sahip olduğumuz  başka bir tüzel kişinin bu işe ayrı bir teklif vermediğini beyan ediyoruz.</w:t>
      </w:r>
    </w:p>
    <w:p w:rsidR="003960FA" w:rsidRPr="00F24D63" w:rsidRDefault="00FD0F88" w:rsidP="00F24D63">
      <w:pPr>
        <w:pStyle w:val="ListeParagraf"/>
        <w:numPr>
          <w:ilvl w:val="0"/>
          <w:numId w:val="3"/>
        </w:numPr>
        <w:spacing w:after="0"/>
        <w:rPr>
          <w:sz w:val="20"/>
          <w:szCs w:val="20"/>
        </w:rPr>
      </w:pPr>
      <w:r w:rsidRPr="00F24D63">
        <w:rPr>
          <w:sz w:val="20"/>
          <w:szCs w:val="20"/>
        </w:rPr>
        <w:t>Aldiğiniz herhangi  bir teklifi  veya en düşük  teklifi seçmek zorunda  olmadığınızı kabul ediyoruz.</w:t>
      </w:r>
    </w:p>
    <w:p w:rsidR="00FD0F88" w:rsidRPr="00F24D63" w:rsidRDefault="00FD0F88" w:rsidP="00F24D63">
      <w:pPr>
        <w:pStyle w:val="ListeParagraf"/>
        <w:numPr>
          <w:ilvl w:val="0"/>
          <w:numId w:val="3"/>
        </w:numPr>
        <w:spacing w:after="0"/>
        <w:rPr>
          <w:sz w:val="20"/>
          <w:szCs w:val="20"/>
        </w:rPr>
      </w:pPr>
      <w:r w:rsidRPr="00F24D63">
        <w:rPr>
          <w:sz w:val="20"/>
          <w:szCs w:val="20"/>
        </w:rPr>
        <w:t>‘Doğrudan Temin’ konusu  işle ilgili olmak üzere idarenizce  yapılacak/yaptırılacak  diğer işlerde,idarenizin  çıkarlarına aykırı  düşecek  hiçbir eylem  ve oluşum  içinde olmayacağımızı  taahhüt ederiz.</w:t>
      </w:r>
    </w:p>
    <w:p w:rsidR="00FD0F88" w:rsidRPr="00F24D63" w:rsidRDefault="00FD0F88" w:rsidP="00F24D63">
      <w:pPr>
        <w:pStyle w:val="ListeParagraf"/>
        <w:numPr>
          <w:ilvl w:val="0"/>
          <w:numId w:val="3"/>
        </w:numPr>
        <w:spacing w:after="0"/>
        <w:rPr>
          <w:sz w:val="20"/>
          <w:szCs w:val="20"/>
        </w:rPr>
      </w:pPr>
      <w:r w:rsidRPr="00F24D63">
        <w:rPr>
          <w:sz w:val="20"/>
          <w:szCs w:val="20"/>
        </w:rPr>
        <w:t>4734 Sayılı K.İ.K.’nun  10 ncu ve 11 nci  maddesinde  belirtilen  ihale dışı  bırakılma  ve ihaleye katılmama  şartlarına  haiz olmadığımızı beyan ediyoruz.</w:t>
      </w:r>
    </w:p>
    <w:p w:rsidR="00FD0F88" w:rsidRPr="00F24D63" w:rsidRDefault="00FD0F88" w:rsidP="00F24D63">
      <w:pPr>
        <w:pStyle w:val="ListeParagraf"/>
        <w:numPr>
          <w:ilvl w:val="0"/>
          <w:numId w:val="3"/>
        </w:numPr>
        <w:spacing w:after="0"/>
        <w:rPr>
          <w:sz w:val="20"/>
          <w:szCs w:val="20"/>
        </w:rPr>
      </w:pPr>
      <w:r w:rsidRPr="00F24D63">
        <w:rPr>
          <w:sz w:val="20"/>
          <w:szCs w:val="20"/>
        </w:rPr>
        <w:t>‘Doğrudan Temin’in üzerimizde kalması durumunda  idareniz  tarafından hazırlanan  sözleşme tasarısını  imzalayacağımızı , kabul ve taahhüt</w:t>
      </w:r>
      <w:r w:rsidR="00F572E0" w:rsidRPr="00F24D63">
        <w:rPr>
          <w:sz w:val="20"/>
          <w:szCs w:val="20"/>
        </w:rPr>
        <w:t xml:space="preserve"> ediyoruz.</w:t>
      </w:r>
    </w:p>
    <w:p w:rsidR="00F572E0" w:rsidRPr="00F24D63" w:rsidRDefault="00F572E0" w:rsidP="00F24D63">
      <w:pPr>
        <w:pStyle w:val="ListeParagraf"/>
        <w:numPr>
          <w:ilvl w:val="0"/>
          <w:numId w:val="3"/>
        </w:numPr>
        <w:rPr>
          <w:sz w:val="20"/>
          <w:szCs w:val="20"/>
        </w:rPr>
      </w:pPr>
      <w:r w:rsidRPr="00F24D63">
        <w:rPr>
          <w:sz w:val="20"/>
          <w:szCs w:val="20"/>
        </w:rPr>
        <w:t>Alımı  yapılan malzemelere ait her türlü  bilgyi  inceleyerek/görerek  teklif veriyorum.</w:t>
      </w:r>
    </w:p>
    <w:p w:rsidR="00F572E0" w:rsidRPr="007242DD" w:rsidRDefault="00F572E0" w:rsidP="003960FA">
      <w:pPr>
        <w:ind w:firstLine="708"/>
        <w:rPr>
          <w:sz w:val="20"/>
          <w:szCs w:val="20"/>
        </w:rPr>
      </w:pPr>
      <w:r w:rsidRPr="007242DD">
        <w:rPr>
          <w:sz w:val="20"/>
          <w:szCs w:val="20"/>
        </w:rPr>
        <w:t>Saygılarımızla</w:t>
      </w:r>
    </w:p>
    <w:p w:rsidR="00F572E0" w:rsidRDefault="00F572E0" w:rsidP="003960FA">
      <w:pPr>
        <w:ind w:firstLine="708"/>
      </w:pPr>
      <w:r w:rsidRPr="007242DD">
        <w:rPr>
          <w:sz w:val="20"/>
          <w:szCs w:val="20"/>
        </w:rPr>
        <w:tab/>
      </w:r>
      <w:r w:rsidRPr="007242DD">
        <w:rPr>
          <w:sz w:val="20"/>
          <w:szCs w:val="20"/>
        </w:rPr>
        <w:tab/>
      </w:r>
      <w:r w:rsidRPr="007242DD">
        <w:rPr>
          <w:sz w:val="20"/>
          <w:szCs w:val="20"/>
        </w:rPr>
        <w:tab/>
      </w:r>
      <w:r w:rsidRPr="007242DD">
        <w:rPr>
          <w:sz w:val="20"/>
          <w:szCs w:val="20"/>
        </w:rPr>
        <w:tab/>
      </w:r>
      <w:r w:rsidRPr="007242DD">
        <w:rPr>
          <w:sz w:val="20"/>
          <w:szCs w:val="20"/>
        </w:rPr>
        <w:tab/>
      </w:r>
      <w:r w:rsidRPr="007242DD">
        <w:rPr>
          <w:sz w:val="20"/>
          <w:szCs w:val="20"/>
        </w:rPr>
        <w:tab/>
      </w:r>
      <w:r w:rsidRPr="007242DD">
        <w:rPr>
          <w:sz w:val="20"/>
          <w:szCs w:val="20"/>
        </w:rPr>
        <w:tab/>
        <w:t>FİRMA’YETKİLİ</w:t>
      </w:r>
      <w:r>
        <w:t xml:space="preserve"> KİŞİ’</w:t>
      </w:r>
    </w:p>
    <w:p w:rsidR="00F572E0" w:rsidRDefault="00F572E0" w:rsidP="003960F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 Soyad/Firma Kaşe</w:t>
      </w:r>
    </w:p>
    <w:p w:rsidR="00F572E0" w:rsidRDefault="00F572E0" w:rsidP="003960FA">
      <w:pPr>
        <w:ind w:firstLine="708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İmza</w:t>
      </w:r>
    </w:p>
    <w:p w:rsidR="009E56A4" w:rsidRDefault="00F572E0" w:rsidP="003960FA">
      <w:pPr>
        <w:ind w:firstLine="708"/>
      </w:pPr>
      <w:r>
        <w:t xml:space="preserve">EKİ: Fiyat Teklif Cetveli </w:t>
      </w:r>
    </w:p>
    <w:p w:rsidR="007242DD" w:rsidRDefault="007242DD" w:rsidP="003960FA">
      <w:pPr>
        <w:ind w:firstLine="708"/>
      </w:pPr>
    </w:p>
    <w:p w:rsidR="007242DD" w:rsidRDefault="0093545A" w:rsidP="003960F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2DD" w:rsidRDefault="007242DD" w:rsidP="0093545A">
      <w:pPr>
        <w:ind w:firstLine="708"/>
        <w:jc w:val="right"/>
      </w:pPr>
    </w:p>
    <w:p w:rsidR="007242DD" w:rsidRDefault="007242DD" w:rsidP="003960FA">
      <w:pPr>
        <w:ind w:firstLine="708"/>
      </w:pPr>
    </w:p>
    <w:p w:rsidR="007242DD" w:rsidRDefault="007242DD" w:rsidP="007242DD">
      <w:pPr>
        <w:ind w:firstLine="708"/>
        <w:jc w:val="right"/>
      </w:pPr>
      <w:r>
        <w:t>Teklif Mektubu  Eki</w:t>
      </w:r>
    </w:p>
    <w:p w:rsidR="007242DD" w:rsidRDefault="007242DD" w:rsidP="007242DD">
      <w:pPr>
        <w:ind w:firstLine="708"/>
        <w:jc w:val="center"/>
      </w:pPr>
      <w:r>
        <w:t xml:space="preserve">FİYAT TEKLİF CETVELİ </w:t>
      </w:r>
    </w:p>
    <w:tbl>
      <w:tblPr>
        <w:tblStyle w:val="TabloKlavuzu"/>
        <w:tblW w:w="9464" w:type="dxa"/>
        <w:tblLayout w:type="fixed"/>
        <w:tblLook w:val="04A0"/>
      </w:tblPr>
      <w:tblGrid>
        <w:gridCol w:w="551"/>
        <w:gridCol w:w="3668"/>
        <w:gridCol w:w="992"/>
        <w:gridCol w:w="1037"/>
        <w:gridCol w:w="1520"/>
        <w:gridCol w:w="1696"/>
      </w:tblGrid>
      <w:tr w:rsidR="007242DD" w:rsidTr="005F7CD1">
        <w:tc>
          <w:tcPr>
            <w:tcW w:w="551" w:type="dxa"/>
          </w:tcPr>
          <w:p w:rsidR="007242DD" w:rsidRDefault="007242DD" w:rsidP="003960FA">
            <w:r>
              <w:t xml:space="preserve">Sıra No </w:t>
            </w:r>
          </w:p>
        </w:tc>
        <w:tc>
          <w:tcPr>
            <w:tcW w:w="3668" w:type="dxa"/>
          </w:tcPr>
          <w:p w:rsidR="007242DD" w:rsidRPr="007242DD" w:rsidRDefault="007242DD" w:rsidP="003960FA">
            <w:pPr>
              <w:rPr>
                <w:sz w:val="20"/>
                <w:szCs w:val="20"/>
              </w:rPr>
            </w:pPr>
            <w:r w:rsidRPr="007242DD">
              <w:rPr>
                <w:sz w:val="20"/>
                <w:szCs w:val="20"/>
              </w:rPr>
              <w:t xml:space="preserve">Birim Fiyata Esas İş Kaleminin Adı </w:t>
            </w:r>
          </w:p>
        </w:tc>
        <w:tc>
          <w:tcPr>
            <w:tcW w:w="992" w:type="dxa"/>
          </w:tcPr>
          <w:p w:rsidR="007242DD" w:rsidRDefault="007242DD" w:rsidP="003960FA">
            <w:r>
              <w:t xml:space="preserve">Miktarı </w:t>
            </w:r>
          </w:p>
        </w:tc>
        <w:tc>
          <w:tcPr>
            <w:tcW w:w="1037" w:type="dxa"/>
          </w:tcPr>
          <w:p w:rsidR="007242DD" w:rsidRDefault="007242DD" w:rsidP="003960FA">
            <w:r>
              <w:t xml:space="preserve">Birimi </w:t>
            </w:r>
          </w:p>
        </w:tc>
        <w:tc>
          <w:tcPr>
            <w:tcW w:w="1520" w:type="dxa"/>
          </w:tcPr>
          <w:p w:rsidR="007242DD" w:rsidRDefault="007242DD" w:rsidP="003960FA">
            <w:r>
              <w:t>Teklif Edilen</w:t>
            </w:r>
          </w:p>
          <w:p w:rsidR="007242DD" w:rsidRDefault="007242DD" w:rsidP="003960FA">
            <w:r>
              <w:t xml:space="preserve">Birim Fiyat </w:t>
            </w:r>
          </w:p>
        </w:tc>
        <w:tc>
          <w:tcPr>
            <w:tcW w:w="1696" w:type="dxa"/>
          </w:tcPr>
          <w:p w:rsidR="007242DD" w:rsidRDefault="007242DD" w:rsidP="003960FA">
            <w:r>
              <w:t xml:space="preserve">KDV. Hariç Fiyatı </w:t>
            </w:r>
          </w:p>
        </w:tc>
      </w:tr>
      <w:tr w:rsidR="00367649" w:rsidTr="0089707E">
        <w:tc>
          <w:tcPr>
            <w:tcW w:w="551" w:type="dxa"/>
            <w:vAlign w:val="bottom"/>
          </w:tcPr>
          <w:p w:rsidR="00367649" w:rsidRPr="00537BA3" w:rsidRDefault="00367649" w:rsidP="00AF3EE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668" w:type="dxa"/>
            <w:vAlign w:val="bottom"/>
          </w:tcPr>
          <w:p w:rsidR="00367649" w:rsidRPr="00A942E7" w:rsidRDefault="00367649" w:rsidP="00AF3EEB">
            <w:pPr>
              <w:rPr>
                <w:rFonts w:ascii="Arial" w:hAnsi="Arial" w:cs="Arial"/>
                <w:szCs w:val="24"/>
              </w:rPr>
            </w:pPr>
            <w:r w:rsidRPr="00A942E7">
              <w:rPr>
                <w:rFonts w:ascii="Arial" w:hAnsi="Arial" w:cs="Arial"/>
                <w:color w:val="000000"/>
                <w:szCs w:val="24"/>
              </w:rPr>
              <w:t>Paspas ve  Bezi (Takım)</w:t>
            </w:r>
          </w:p>
        </w:tc>
        <w:tc>
          <w:tcPr>
            <w:tcW w:w="992" w:type="dxa"/>
          </w:tcPr>
          <w:p w:rsidR="00367649" w:rsidRPr="00B13B91" w:rsidRDefault="00367649" w:rsidP="009C00E8">
            <w:pPr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037" w:type="dxa"/>
          </w:tcPr>
          <w:p w:rsidR="00367649" w:rsidRPr="00156F40" w:rsidRDefault="00367649" w:rsidP="00950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Adet </w:t>
            </w:r>
          </w:p>
        </w:tc>
        <w:tc>
          <w:tcPr>
            <w:tcW w:w="1520" w:type="dxa"/>
          </w:tcPr>
          <w:p w:rsidR="00367649" w:rsidRDefault="00367649" w:rsidP="003960FA"/>
        </w:tc>
        <w:tc>
          <w:tcPr>
            <w:tcW w:w="1696" w:type="dxa"/>
          </w:tcPr>
          <w:p w:rsidR="00367649" w:rsidRDefault="00367649" w:rsidP="003960FA"/>
        </w:tc>
      </w:tr>
      <w:tr w:rsidR="00367649" w:rsidTr="0089707E">
        <w:tc>
          <w:tcPr>
            <w:tcW w:w="551" w:type="dxa"/>
            <w:vAlign w:val="bottom"/>
          </w:tcPr>
          <w:p w:rsidR="00367649" w:rsidRPr="00537BA3" w:rsidRDefault="00367649" w:rsidP="00AF3EE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668" w:type="dxa"/>
            <w:vAlign w:val="bottom"/>
          </w:tcPr>
          <w:p w:rsidR="00367649" w:rsidRPr="00A942E7" w:rsidRDefault="00367649" w:rsidP="00AF3EEB">
            <w:pPr>
              <w:rPr>
                <w:rFonts w:ascii="Arial" w:hAnsi="Arial" w:cs="Arial"/>
                <w:szCs w:val="24"/>
              </w:rPr>
            </w:pPr>
            <w:r w:rsidRPr="00A942E7">
              <w:rPr>
                <w:rFonts w:ascii="Arial" w:hAnsi="Arial" w:cs="Arial"/>
                <w:color w:val="000000"/>
                <w:szCs w:val="24"/>
              </w:rPr>
              <w:t>Çek Pas (Saplı)</w:t>
            </w:r>
          </w:p>
        </w:tc>
        <w:tc>
          <w:tcPr>
            <w:tcW w:w="992" w:type="dxa"/>
            <w:vAlign w:val="bottom"/>
          </w:tcPr>
          <w:p w:rsidR="00367649" w:rsidRPr="00B13B91" w:rsidRDefault="00367649" w:rsidP="009C00E8">
            <w:pPr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037" w:type="dxa"/>
          </w:tcPr>
          <w:p w:rsidR="00367649" w:rsidRPr="00156F40" w:rsidRDefault="00367649" w:rsidP="00950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Adet </w:t>
            </w:r>
          </w:p>
        </w:tc>
        <w:tc>
          <w:tcPr>
            <w:tcW w:w="1520" w:type="dxa"/>
          </w:tcPr>
          <w:p w:rsidR="00367649" w:rsidRDefault="00367649" w:rsidP="003960FA"/>
        </w:tc>
        <w:tc>
          <w:tcPr>
            <w:tcW w:w="1696" w:type="dxa"/>
          </w:tcPr>
          <w:p w:rsidR="00367649" w:rsidRDefault="00367649" w:rsidP="003960FA"/>
        </w:tc>
      </w:tr>
      <w:tr w:rsidR="00367649" w:rsidTr="0089707E">
        <w:tc>
          <w:tcPr>
            <w:tcW w:w="551" w:type="dxa"/>
            <w:vAlign w:val="bottom"/>
          </w:tcPr>
          <w:p w:rsidR="00367649" w:rsidRPr="00537BA3" w:rsidRDefault="00367649" w:rsidP="00AF3EE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668" w:type="dxa"/>
            <w:vAlign w:val="bottom"/>
          </w:tcPr>
          <w:p w:rsidR="00367649" w:rsidRPr="00A942E7" w:rsidRDefault="00367649" w:rsidP="00AF3EE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Sıvı Sabun </w:t>
            </w:r>
          </w:p>
        </w:tc>
        <w:tc>
          <w:tcPr>
            <w:tcW w:w="992" w:type="dxa"/>
            <w:vAlign w:val="bottom"/>
          </w:tcPr>
          <w:p w:rsidR="00367649" w:rsidRPr="00B13B91" w:rsidRDefault="00367649" w:rsidP="009C00E8">
            <w:pPr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400</w:t>
            </w:r>
          </w:p>
        </w:tc>
        <w:tc>
          <w:tcPr>
            <w:tcW w:w="1037" w:type="dxa"/>
          </w:tcPr>
          <w:p w:rsidR="00367649" w:rsidRPr="00156F40" w:rsidRDefault="00367649" w:rsidP="00950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Kg.</w:t>
            </w:r>
          </w:p>
        </w:tc>
        <w:tc>
          <w:tcPr>
            <w:tcW w:w="1520" w:type="dxa"/>
          </w:tcPr>
          <w:p w:rsidR="00367649" w:rsidRDefault="00367649" w:rsidP="003960FA"/>
        </w:tc>
        <w:tc>
          <w:tcPr>
            <w:tcW w:w="1696" w:type="dxa"/>
          </w:tcPr>
          <w:p w:rsidR="00367649" w:rsidRDefault="00367649" w:rsidP="003960FA"/>
        </w:tc>
      </w:tr>
      <w:tr w:rsidR="00367649" w:rsidTr="0089707E">
        <w:tc>
          <w:tcPr>
            <w:tcW w:w="551" w:type="dxa"/>
            <w:vAlign w:val="bottom"/>
          </w:tcPr>
          <w:p w:rsidR="00367649" w:rsidRPr="00537BA3" w:rsidRDefault="00367649" w:rsidP="00AF3EE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668" w:type="dxa"/>
            <w:vAlign w:val="bottom"/>
          </w:tcPr>
          <w:p w:rsidR="00367649" w:rsidRPr="00A942E7" w:rsidRDefault="00367649" w:rsidP="00AF3EEB">
            <w:pPr>
              <w:rPr>
                <w:rFonts w:ascii="Arial" w:hAnsi="Arial" w:cs="Arial"/>
                <w:szCs w:val="24"/>
              </w:rPr>
            </w:pPr>
            <w:r w:rsidRPr="00A942E7">
              <w:rPr>
                <w:rFonts w:ascii="Arial" w:hAnsi="Arial" w:cs="Arial"/>
                <w:color w:val="000000"/>
                <w:szCs w:val="24"/>
              </w:rPr>
              <w:t>Yüzey Temizleyici</w:t>
            </w:r>
          </w:p>
        </w:tc>
        <w:tc>
          <w:tcPr>
            <w:tcW w:w="992" w:type="dxa"/>
            <w:vAlign w:val="bottom"/>
          </w:tcPr>
          <w:p w:rsidR="00367649" w:rsidRPr="00B13B91" w:rsidRDefault="00367649" w:rsidP="009C00E8">
            <w:pPr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1037" w:type="dxa"/>
          </w:tcPr>
          <w:p w:rsidR="00367649" w:rsidRPr="00156F40" w:rsidRDefault="00367649" w:rsidP="00950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Kg.</w:t>
            </w:r>
          </w:p>
        </w:tc>
        <w:tc>
          <w:tcPr>
            <w:tcW w:w="1520" w:type="dxa"/>
          </w:tcPr>
          <w:p w:rsidR="00367649" w:rsidRDefault="00367649" w:rsidP="003960FA"/>
        </w:tc>
        <w:tc>
          <w:tcPr>
            <w:tcW w:w="1696" w:type="dxa"/>
          </w:tcPr>
          <w:p w:rsidR="00367649" w:rsidRDefault="00367649" w:rsidP="003960FA"/>
        </w:tc>
      </w:tr>
      <w:tr w:rsidR="00367649" w:rsidTr="009A54BB">
        <w:tc>
          <w:tcPr>
            <w:tcW w:w="551" w:type="dxa"/>
          </w:tcPr>
          <w:p w:rsidR="00367649" w:rsidRPr="00537BA3" w:rsidRDefault="00367649" w:rsidP="00AF3EE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668" w:type="dxa"/>
            <w:vAlign w:val="bottom"/>
          </w:tcPr>
          <w:p w:rsidR="00367649" w:rsidRPr="00A942E7" w:rsidRDefault="00367649" w:rsidP="00AF3EEB">
            <w:pPr>
              <w:rPr>
                <w:rFonts w:ascii="Arial" w:hAnsi="Arial" w:cs="Arial"/>
                <w:szCs w:val="24"/>
              </w:rPr>
            </w:pPr>
            <w:r w:rsidRPr="00A942E7">
              <w:rPr>
                <w:rFonts w:ascii="Arial" w:hAnsi="Arial" w:cs="Arial"/>
                <w:color w:val="000000"/>
                <w:szCs w:val="24"/>
              </w:rPr>
              <w:t>Çamaşır Suyu</w:t>
            </w:r>
          </w:p>
        </w:tc>
        <w:tc>
          <w:tcPr>
            <w:tcW w:w="992" w:type="dxa"/>
            <w:vAlign w:val="bottom"/>
          </w:tcPr>
          <w:p w:rsidR="00367649" w:rsidRPr="00B13B91" w:rsidRDefault="00367649" w:rsidP="009C00E8">
            <w:pPr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400</w:t>
            </w:r>
          </w:p>
        </w:tc>
        <w:tc>
          <w:tcPr>
            <w:tcW w:w="1037" w:type="dxa"/>
          </w:tcPr>
          <w:p w:rsidR="00367649" w:rsidRPr="00156F40" w:rsidRDefault="00367649" w:rsidP="0095079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Litre </w:t>
            </w:r>
          </w:p>
        </w:tc>
        <w:tc>
          <w:tcPr>
            <w:tcW w:w="1520" w:type="dxa"/>
          </w:tcPr>
          <w:p w:rsidR="00367649" w:rsidRDefault="00367649" w:rsidP="003960FA"/>
        </w:tc>
        <w:tc>
          <w:tcPr>
            <w:tcW w:w="1696" w:type="dxa"/>
          </w:tcPr>
          <w:p w:rsidR="00367649" w:rsidRDefault="00367649" w:rsidP="003960FA"/>
        </w:tc>
      </w:tr>
      <w:tr w:rsidR="00367649" w:rsidTr="009A54BB">
        <w:tc>
          <w:tcPr>
            <w:tcW w:w="551" w:type="dxa"/>
          </w:tcPr>
          <w:p w:rsidR="00367649" w:rsidRDefault="00367649" w:rsidP="00AF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68" w:type="dxa"/>
            <w:vAlign w:val="bottom"/>
          </w:tcPr>
          <w:p w:rsidR="00367649" w:rsidRPr="00A942E7" w:rsidRDefault="00367649" w:rsidP="00AF3EEB">
            <w:pPr>
              <w:rPr>
                <w:rFonts w:ascii="Arial" w:hAnsi="Arial" w:cs="Arial"/>
                <w:szCs w:val="24"/>
              </w:rPr>
            </w:pPr>
            <w:r w:rsidRPr="00A942E7">
              <w:rPr>
                <w:rFonts w:ascii="Arial" w:hAnsi="Arial" w:cs="Arial"/>
                <w:szCs w:val="24"/>
              </w:rPr>
              <w:t xml:space="preserve">Temizlik Bezi </w:t>
            </w:r>
          </w:p>
        </w:tc>
        <w:tc>
          <w:tcPr>
            <w:tcW w:w="992" w:type="dxa"/>
            <w:vAlign w:val="bottom"/>
          </w:tcPr>
          <w:p w:rsidR="00367649" w:rsidRPr="00B13B91" w:rsidRDefault="00367649" w:rsidP="009C00E8">
            <w:pPr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1037" w:type="dxa"/>
          </w:tcPr>
          <w:p w:rsidR="00367649" w:rsidRPr="00156F40" w:rsidRDefault="00367649" w:rsidP="0095079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Adet </w:t>
            </w:r>
          </w:p>
        </w:tc>
        <w:tc>
          <w:tcPr>
            <w:tcW w:w="1520" w:type="dxa"/>
          </w:tcPr>
          <w:p w:rsidR="00367649" w:rsidRDefault="00367649" w:rsidP="003960FA"/>
        </w:tc>
        <w:tc>
          <w:tcPr>
            <w:tcW w:w="1696" w:type="dxa"/>
          </w:tcPr>
          <w:p w:rsidR="00367649" w:rsidRDefault="00367649" w:rsidP="003960FA"/>
        </w:tc>
      </w:tr>
      <w:tr w:rsidR="00367649" w:rsidTr="009A54BB">
        <w:tc>
          <w:tcPr>
            <w:tcW w:w="551" w:type="dxa"/>
          </w:tcPr>
          <w:p w:rsidR="00367649" w:rsidRDefault="00367649" w:rsidP="00AF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668" w:type="dxa"/>
            <w:vAlign w:val="bottom"/>
          </w:tcPr>
          <w:p w:rsidR="00367649" w:rsidRPr="00A942E7" w:rsidRDefault="00367649" w:rsidP="00AF3EEB">
            <w:pPr>
              <w:rPr>
                <w:rFonts w:ascii="Arial" w:hAnsi="Arial" w:cs="Arial"/>
                <w:szCs w:val="24"/>
              </w:rPr>
            </w:pPr>
            <w:r w:rsidRPr="00A942E7">
              <w:rPr>
                <w:rFonts w:ascii="Arial" w:hAnsi="Arial" w:cs="Arial"/>
                <w:szCs w:val="24"/>
              </w:rPr>
              <w:t>Kağıt Havlu</w:t>
            </w:r>
            <w:r>
              <w:rPr>
                <w:rFonts w:ascii="Arial" w:hAnsi="Arial" w:cs="Arial"/>
                <w:szCs w:val="24"/>
              </w:rPr>
              <w:t xml:space="preserve"> ( 6 lı Paket Çift Katlı )</w:t>
            </w:r>
          </w:p>
        </w:tc>
        <w:tc>
          <w:tcPr>
            <w:tcW w:w="992" w:type="dxa"/>
            <w:vAlign w:val="bottom"/>
          </w:tcPr>
          <w:p w:rsidR="00367649" w:rsidRPr="00B13B91" w:rsidRDefault="00367649" w:rsidP="009C00E8">
            <w:pPr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037" w:type="dxa"/>
          </w:tcPr>
          <w:p w:rsidR="00367649" w:rsidRPr="00156F40" w:rsidRDefault="00367649" w:rsidP="00950799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Paket </w:t>
            </w:r>
          </w:p>
        </w:tc>
        <w:tc>
          <w:tcPr>
            <w:tcW w:w="1520" w:type="dxa"/>
          </w:tcPr>
          <w:p w:rsidR="00367649" w:rsidRDefault="00367649" w:rsidP="003960FA"/>
        </w:tc>
        <w:tc>
          <w:tcPr>
            <w:tcW w:w="1696" w:type="dxa"/>
          </w:tcPr>
          <w:p w:rsidR="00367649" w:rsidRDefault="00367649" w:rsidP="003960FA"/>
        </w:tc>
      </w:tr>
      <w:tr w:rsidR="00367649" w:rsidTr="009A54BB">
        <w:tc>
          <w:tcPr>
            <w:tcW w:w="551" w:type="dxa"/>
          </w:tcPr>
          <w:p w:rsidR="00367649" w:rsidRDefault="00367649" w:rsidP="00AF3E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668" w:type="dxa"/>
          </w:tcPr>
          <w:p w:rsidR="00367649" w:rsidRDefault="00367649" w:rsidP="00AF3E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Maşraba (WC.ler için)</w:t>
            </w:r>
          </w:p>
        </w:tc>
        <w:tc>
          <w:tcPr>
            <w:tcW w:w="992" w:type="dxa"/>
            <w:vAlign w:val="bottom"/>
          </w:tcPr>
          <w:p w:rsidR="00367649" w:rsidRPr="00B13B91" w:rsidRDefault="00367649" w:rsidP="009C00E8">
            <w:pPr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037" w:type="dxa"/>
          </w:tcPr>
          <w:p w:rsidR="00367649" w:rsidRPr="00156F40" w:rsidRDefault="00367649" w:rsidP="0095079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Adet </w:t>
            </w:r>
          </w:p>
        </w:tc>
        <w:tc>
          <w:tcPr>
            <w:tcW w:w="1520" w:type="dxa"/>
          </w:tcPr>
          <w:p w:rsidR="00367649" w:rsidRDefault="00367649" w:rsidP="003960FA"/>
        </w:tc>
        <w:tc>
          <w:tcPr>
            <w:tcW w:w="1696" w:type="dxa"/>
          </w:tcPr>
          <w:p w:rsidR="00367649" w:rsidRDefault="00367649" w:rsidP="003960FA"/>
        </w:tc>
      </w:tr>
      <w:tr w:rsidR="00367649" w:rsidTr="009A54BB">
        <w:tc>
          <w:tcPr>
            <w:tcW w:w="551" w:type="dxa"/>
          </w:tcPr>
          <w:p w:rsidR="00367649" w:rsidRDefault="00367649" w:rsidP="00AF3E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668" w:type="dxa"/>
          </w:tcPr>
          <w:p w:rsidR="00367649" w:rsidRDefault="00367649" w:rsidP="00AF3E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Çöp Poşeti (Battal Boy)</w:t>
            </w:r>
          </w:p>
        </w:tc>
        <w:tc>
          <w:tcPr>
            <w:tcW w:w="992" w:type="dxa"/>
            <w:vAlign w:val="bottom"/>
          </w:tcPr>
          <w:p w:rsidR="00367649" w:rsidRPr="00B13B91" w:rsidRDefault="00367649" w:rsidP="009C00E8">
            <w:pPr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1037" w:type="dxa"/>
          </w:tcPr>
          <w:p w:rsidR="00367649" w:rsidRPr="00156F40" w:rsidRDefault="00367649" w:rsidP="0095079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Paket </w:t>
            </w:r>
          </w:p>
        </w:tc>
        <w:tc>
          <w:tcPr>
            <w:tcW w:w="1520" w:type="dxa"/>
          </w:tcPr>
          <w:p w:rsidR="00367649" w:rsidRDefault="00367649" w:rsidP="003960FA"/>
        </w:tc>
        <w:tc>
          <w:tcPr>
            <w:tcW w:w="1696" w:type="dxa"/>
          </w:tcPr>
          <w:p w:rsidR="00367649" w:rsidRDefault="00367649" w:rsidP="003960FA"/>
        </w:tc>
      </w:tr>
      <w:tr w:rsidR="00367649" w:rsidTr="009A54BB">
        <w:tc>
          <w:tcPr>
            <w:tcW w:w="551" w:type="dxa"/>
          </w:tcPr>
          <w:p w:rsidR="00367649" w:rsidRDefault="00367649" w:rsidP="00AF3E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668" w:type="dxa"/>
          </w:tcPr>
          <w:p w:rsidR="00367649" w:rsidRDefault="00367649" w:rsidP="00AF3E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Çöp Kovası (Büyük Boy)</w:t>
            </w:r>
          </w:p>
        </w:tc>
        <w:tc>
          <w:tcPr>
            <w:tcW w:w="992" w:type="dxa"/>
            <w:vAlign w:val="bottom"/>
          </w:tcPr>
          <w:p w:rsidR="00367649" w:rsidRPr="00B13B91" w:rsidRDefault="00367649" w:rsidP="009C00E8">
            <w:pPr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037" w:type="dxa"/>
          </w:tcPr>
          <w:p w:rsidR="00367649" w:rsidRPr="00156F40" w:rsidRDefault="00367649" w:rsidP="0095079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Adet </w:t>
            </w:r>
          </w:p>
        </w:tc>
        <w:tc>
          <w:tcPr>
            <w:tcW w:w="1520" w:type="dxa"/>
          </w:tcPr>
          <w:p w:rsidR="00367649" w:rsidRDefault="00367649" w:rsidP="003960FA"/>
        </w:tc>
        <w:tc>
          <w:tcPr>
            <w:tcW w:w="1696" w:type="dxa"/>
          </w:tcPr>
          <w:p w:rsidR="00367649" w:rsidRDefault="00367649" w:rsidP="003960FA"/>
        </w:tc>
      </w:tr>
      <w:tr w:rsidR="00367649" w:rsidTr="00AB2FA1">
        <w:tc>
          <w:tcPr>
            <w:tcW w:w="551" w:type="dxa"/>
            <w:vAlign w:val="bottom"/>
          </w:tcPr>
          <w:p w:rsidR="00367649" w:rsidRPr="00156F40" w:rsidRDefault="00367649" w:rsidP="0095079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3668" w:type="dxa"/>
          </w:tcPr>
          <w:p w:rsidR="00367649" w:rsidRPr="00156F40" w:rsidRDefault="00367649" w:rsidP="00950799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vAlign w:val="bottom"/>
          </w:tcPr>
          <w:p w:rsidR="00367649" w:rsidRPr="00B13B91" w:rsidRDefault="00367649" w:rsidP="009C00E8">
            <w:pPr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37" w:type="dxa"/>
          </w:tcPr>
          <w:p w:rsidR="00367649" w:rsidRPr="00156F40" w:rsidRDefault="00367649" w:rsidP="0095079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520" w:type="dxa"/>
          </w:tcPr>
          <w:p w:rsidR="00367649" w:rsidRDefault="00367649" w:rsidP="003960FA"/>
        </w:tc>
        <w:tc>
          <w:tcPr>
            <w:tcW w:w="1696" w:type="dxa"/>
          </w:tcPr>
          <w:p w:rsidR="00367649" w:rsidRDefault="00367649" w:rsidP="003960FA"/>
        </w:tc>
      </w:tr>
      <w:tr w:rsidR="00367649" w:rsidTr="00AB2FA1">
        <w:tc>
          <w:tcPr>
            <w:tcW w:w="551" w:type="dxa"/>
            <w:vAlign w:val="bottom"/>
          </w:tcPr>
          <w:p w:rsidR="00367649" w:rsidRPr="00156F40" w:rsidRDefault="00367649" w:rsidP="0095079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3668" w:type="dxa"/>
          </w:tcPr>
          <w:p w:rsidR="00367649" w:rsidRPr="00156F40" w:rsidRDefault="00367649" w:rsidP="00950799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vAlign w:val="bottom"/>
          </w:tcPr>
          <w:p w:rsidR="00367649" w:rsidRPr="00B13B91" w:rsidRDefault="00367649" w:rsidP="009C00E8">
            <w:pPr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37" w:type="dxa"/>
          </w:tcPr>
          <w:p w:rsidR="00367649" w:rsidRPr="00156F40" w:rsidRDefault="00367649" w:rsidP="0095079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520" w:type="dxa"/>
          </w:tcPr>
          <w:p w:rsidR="00367649" w:rsidRDefault="00367649" w:rsidP="003960FA"/>
        </w:tc>
        <w:tc>
          <w:tcPr>
            <w:tcW w:w="1696" w:type="dxa"/>
          </w:tcPr>
          <w:p w:rsidR="00367649" w:rsidRDefault="00367649" w:rsidP="003960FA"/>
        </w:tc>
      </w:tr>
      <w:tr w:rsidR="00367649" w:rsidTr="00F1368B">
        <w:tc>
          <w:tcPr>
            <w:tcW w:w="551" w:type="dxa"/>
          </w:tcPr>
          <w:p w:rsidR="00367649" w:rsidRDefault="00367649" w:rsidP="000253E3">
            <w:pPr>
              <w:rPr>
                <w:rFonts w:ascii="Arial" w:eastAsia="Calibri" w:hAnsi="Arial" w:cs="Times New Roman"/>
              </w:rPr>
            </w:pPr>
          </w:p>
        </w:tc>
        <w:tc>
          <w:tcPr>
            <w:tcW w:w="3668" w:type="dxa"/>
          </w:tcPr>
          <w:p w:rsidR="00367649" w:rsidRDefault="00367649" w:rsidP="000253E3">
            <w:pPr>
              <w:rPr>
                <w:rFonts w:ascii="Arial" w:eastAsia="Calibri" w:hAnsi="Arial" w:cs="Times New Roman"/>
              </w:rPr>
            </w:pPr>
          </w:p>
        </w:tc>
        <w:tc>
          <w:tcPr>
            <w:tcW w:w="992" w:type="dxa"/>
          </w:tcPr>
          <w:p w:rsidR="00367649" w:rsidRPr="00256BE2" w:rsidRDefault="00367649" w:rsidP="00924D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</w:tcPr>
          <w:p w:rsidR="00367649" w:rsidRPr="002F72FF" w:rsidRDefault="00367649" w:rsidP="000253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367649" w:rsidRDefault="00367649" w:rsidP="003960FA"/>
        </w:tc>
        <w:tc>
          <w:tcPr>
            <w:tcW w:w="1696" w:type="dxa"/>
          </w:tcPr>
          <w:p w:rsidR="00367649" w:rsidRDefault="00367649" w:rsidP="003960FA"/>
        </w:tc>
      </w:tr>
      <w:tr w:rsidR="00367649" w:rsidTr="00481409">
        <w:tc>
          <w:tcPr>
            <w:tcW w:w="551" w:type="dxa"/>
          </w:tcPr>
          <w:p w:rsidR="00367649" w:rsidRDefault="00367649" w:rsidP="003960FA"/>
        </w:tc>
        <w:tc>
          <w:tcPr>
            <w:tcW w:w="3668" w:type="dxa"/>
          </w:tcPr>
          <w:p w:rsidR="00367649" w:rsidRDefault="00367649" w:rsidP="00A4737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67649" w:rsidRPr="00330656" w:rsidRDefault="00367649" w:rsidP="00325BE0">
            <w:pPr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37" w:type="dxa"/>
          </w:tcPr>
          <w:p w:rsidR="00367649" w:rsidRDefault="00367649" w:rsidP="00C92B7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0" w:type="dxa"/>
          </w:tcPr>
          <w:p w:rsidR="00367649" w:rsidRDefault="00367649" w:rsidP="003960FA"/>
        </w:tc>
        <w:tc>
          <w:tcPr>
            <w:tcW w:w="1696" w:type="dxa"/>
          </w:tcPr>
          <w:p w:rsidR="00367649" w:rsidRDefault="00367649" w:rsidP="003960FA"/>
        </w:tc>
      </w:tr>
      <w:tr w:rsidR="00367649" w:rsidTr="00481409">
        <w:tc>
          <w:tcPr>
            <w:tcW w:w="551" w:type="dxa"/>
          </w:tcPr>
          <w:p w:rsidR="00367649" w:rsidRDefault="00367649" w:rsidP="003960FA"/>
        </w:tc>
        <w:tc>
          <w:tcPr>
            <w:tcW w:w="3668" w:type="dxa"/>
          </w:tcPr>
          <w:p w:rsidR="00367649" w:rsidRDefault="00367649" w:rsidP="00A4737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67649" w:rsidRPr="00330656" w:rsidRDefault="00367649" w:rsidP="00325BE0">
            <w:pPr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37" w:type="dxa"/>
          </w:tcPr>
          <w:p w:rsidR="00367649" w:rsidRDefault="00367649" w:rsidP="00C92B7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0" w:type="dxa"/>
          </w:tcPr>
          <w:p w:rsidR="00367649" w:rsidRDefault="00367649" w:rsidP="003960FA"/>
        </w:tc>
        <w:tc>
          <w:tcPr>
            <w:tcW w:w="1696" w:type="dxa"/>
          </w:tcPr>
          <w:p w:rsidR="00367649" w:rsidRDefault="00367649" w:rsidP="003960FA"/>
        </w:tc>
      </w:tr>
      <w:tr w:rsidR="00367649" w:rsidTr="00481409">
        <w:tc>
          <w:tcPr>
            <w:tcW w:w="551" w:type="dxa"/>
          </w:tcPr>
          <w:p w:rsidR="00367649" w:rsidRDefault="00367649" w:rsidP="003960FA"/>
        </w:tc>
        <w:tc>
          <w:tcPr>
            <w:tcW w:w="3668" w:type="dxa"/>
          </w:tcPr>
          <w:p w:rsidR="00367649" w:rsidRDefault="00367649" w:rsidP="00A4737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67649" w:rsidRPr="00330656" w:rsidRDefault="00367649" w:rsidP="00325BE0">
            <w:pPr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37" w:type="dxa"/>
          </w:tcPr>
          <w:p w:rsidR="00367649" w:rsidRDefault="00367649" w:rsidP="00C92B7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0" w:type="dxa"/>
          </w:tcPr>
          <w:p w:rsidR="00367649" w:rsidRDefault="00367649" w:rsidP="003960FA"/>
        </w:tc>
        <w:tc>
          <w:tcPr>
            <w:tcW w:w="1696" w:type="dxa"/>
          </w:tcPr>
          <w:p w:rsidR="00367649" w:rsidRDefault="00367649" w:rsidP="003960FA"/>
        </w:tc>
      </w:tr>
    </w:tbl>
    <w:p w:rsidR="007242DD" w:rsidRPr="0093545A" w:rsidRDefault="0093545A" w:rsidP="0093545A">
      <w:pPr>
        <w:rPr>
          <w:u w:val="single"/>
        </w:rPr>
      </w:pPr>
      <w:r w:rsidRPr="0093545A">
        <w:rPr>
          <w:u w:val="single"/>
        </w:rPr>
        <w:t>NOT:</w:t>
      </w:r>
    </w:p>
    <w:p w:rsidR="00156F40" w:rsidRDefault="0093545A" w:rsidP="0093545A">
      <w:pPr>
        <w:pStyle w:val="ListeParagraf"/>
        <w:numPr>
          <w:ilvl w:val="0"/>
          <w:numId w:val="1"/>
        </w:numPr>
      </w:pPr>
      <w:r>
        <w:t>Fiyatlar KDV HARİÇ verilecektir.</w:t>
      </w:r>
    </w:p>
    <w:sectPr w:rsidR="00156F40" w:rsidSect="009E56A4">
      <w:footerReference w:type="default" r:id="rId7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288" w:rsidRDefault="00172288" w:rsidP="0093545A">
      <w:pPr>
        <w:spacing w:after="0" w:line="240" w:lineRule="auto"/>
      </w:pPr>
      <w:r>
        <w:separator/>
      </w:r>
    </w:p>
  </w:endnote>
  <w:endnote w:type="continuationSeparator" w:id="1">
    <w:p w:rsidR="00172288" w:rsidRDefault="00172288" w:rsidP="0093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9080"/>
      <w:docPartObj>
        <w:docPartGallery w:val="Page Numbers (Bottom of Page)"/>
        <w:docPartUnique/>
      </w:docPartObj>
    </w:sdtPr>
    <w:sdtContent>
      <w:p w:rsidR="0093545A" w:rsidRDefault="000C5D5B">
        <w:pPr>
          <w:pStyle w:val="Altbilgi"/>
          <w:jc w:val="right"/>
        </w:pPr>
        <w:fldSimple w:instr=" PAGE   \* MERGEFORMAT ">
          <w:r w:rsidR="00367649">
            <w:rPr>
              <w:noProof/>
            </w:rPr>
            <w:t>2</w:t>
          </w:r>
        </w:fldSimple>
      </w:p>
    </w:sdtContent>
  </w:sdt>
  <w:p w:rsidR="0093545A" w:rsidRDefault="0093545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288" w:rsidRDefault="00172288" w:rsidP="0093545A">
      <w:pPr>
        <w:spacing w:after="0" w:line="240" w:lineRule="auto"/>
      </w:pPr>
      <w:r>
        <w:separator/>
      </w:r>
    </w:p>
  </w:footnote>
  <w:footnote w:type="continuationSeparator" w:id="1">
    <w:p w:rsidR="00172288" w:rsidRDefault="00172288" w:rsidP="00935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2AD4"/>
    <w:multiLevelType w:val="hybridMultilevel"/>
    <w:tmpl w:val="79786444"/>
    <w:lvl w:ilvl="0" w:tplc="AEA44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372DB"/>
    <w:multiLevelType w:val="hybridMultilevel"/>
    <w:tmpl w:val="FBDE15D6"/>
    <w:lvl w:ilvl="0" w:tplc="EBE0ACEA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21027595"/>
    <w:multiLevelType w:val="hybridMultilevel"/>
    <w:tmpl w:val="FCEA3DF4"/>
    <w:lvl w:ilvl="0" w:tplc="AEA44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471"/>
    <w:rsid w:val="000074A5"/>
    <w:rsid w:val="00096940"/>
    <w:rsid w:val="0009757B"/>
    <w:rsid w:val="000C5D5B"/>
    <w:rsid w:val="000E360D"/>
    <w:rsid w:val="000F51E2"/>
    <w:rsid w:val="00143436"/>
    <w:rsid w:val="00156474"/>
    <w:rsid w:val="00156F40"/>
    <w:rsid w:val="00172288"/>
    <w:rsid w:val="00192688"/>
    <w:rsid w:val="001B7132"/>
    <w:rsid w:val="0020710F"/>
    <w:rsid w:val="00251A46"/>
    <w:rsid w:val="002549ED"/>
    <w:rsid w:val="00256BE2"/>
    <w:rsid w:val="002D20C4"/>
    <w:rsid w:val="002F72FF"/>
    <w:rsid w:val="00313E96"/>
    <w:rsid w:val="00330656"/>
    <w:rsid w:val="00334186"/>
    <w:rsid w:val="00352C0D"/>
    <w:rsid w:val="00367649"/>
    <w:rsid w:val="00370549"/>
    <w:rsid w:val="003960FA"/>
    <w:rsid w:val="003D0112"/>
    <w:rsid w:val="003F6A45"/>
    <w:rsid w:val="00430B19"/>
    <w:rsid w:val="00451A0C"/>
    <w:rsid w:val="00453ECA"/>
    <w:rsid w:val="00464DD5"/>
    <w:rsid w:val="00481409"/>
    <w:rsid w:val="00491A8B"/>
    <w:rsid w:val="004A61AA"/>
    <w:rsid w:val="004D12A4"/>
    <w:rsid w:val="004E08C3"/>
    <w:rsid w:val="00505756"/>
    <w:rsid w:val="005066DE"/>
    <w:rsid w:val="005118BC"/>
    <w:rsid w:val="005217A9"/>
    <w:rsid w:val="0056203B"/>
    <w:rsid w:val="0057307A"/>
    <w:rsid w:val="005761A8"/>
    <w:rsid w:val="00587244"/>
    <w:rsid w:val="005A6ABC"/>
    <w:rsid w:val="005B0EBF"/>
    <w:rsid w:val="005D5EAD"/>
    <w:rsid w:val="005F6F8F"/>
    <w:rsid w:val="005F7CD1"/>
    <w:rsid w:val="006B69E6"/>
    <w:rsid w:val="006D6590"/>
    <w:rsid w:val="006E1C57"/>
    <w:rsid w:val="006F2021"/>
    <w:rsid w:val="006F3E36"/>
    <w:rsid w:val="007242DD"/>
    <w:rsid w:val="007A1977"/>
    <w:rsid w:val="007B1A9B"/>
    <w:rsid w:val="007D12BE"/>
    <w:rsid w:val="00826DFA"/>
    <w:rsid w:val="00877D11"/>
    <w:rsid w:val="00880DA3"/>
    <w:rsid w:val="00906C19"/>
    <w:rsid w:val="0093545A"/>
    <w:rsid w:val="00965D04"/>
    <w:rsid w:val="00971577"/>
    <w:rsid w:val="009C7AA4"/>
    <w:rsid w:val="009E56A4"/>
    <w:rsid w:val="00A078AD"/>
    <w:rsid w:val="00A17454"/>
    <w:rsid w:val="00A53FAB"/>
    <w:rsid w:val="00AB2248"/>
    <w:rsid w:val="00AE11FB"/>
    <w:rsid w:val="00B13B91"/>
    <w:rsid w:val="00B60A8F"/>
    <w:rsid w:val="00B64697"/>
    <w:rsid w:val="00B80DEB"/>
    <w:rsid w:val="00BB1992"/>
    <w:rsid w:val="00BB66DA"/>
    <w:rsid w:val="00BC7F86"/>
    <w:rsid w:val="00BE0A98"/>
    <w:rsid w:val="00C0604D"/>
    <w:rsid w:val="00C27DDA"/>
    <w:rsid w:val="00C52B0A"/>
    <w:rsid w:val="00CA775F"/>
    <w:rsid w:val="00CC75C7"/>
    <w:rsid w:val="00CD3471"/>
    <w:rsid w:val="00D5775E"/>
    <w:rsid w:val="00D6012F"/>
    <w:rsid w:val="00DE4A01"/>
    <w:rsid w:val="00DE6394"/>
    <w:rsid w:val="00E413CF"/>
    <w:rsid w:val="00E5050C"/>
    <w:rsid w:val="00E9161C"/>
    <w:rsid w:val="00EB0D32"/>
    <w:rsid w:val="00EB4192"/>
    <w:rsid w:val="00EF1269"/>
    <w:rsid w:val="00EF68BC"/>
    <w:rsid w:val="00F24D63"/>
    <w:rsid w:val="00F305FB"/>
    <w:rsid w:val="00F44F87"/>
    <w:rsid w:val="00F572E0"/>
    <w:rsid w:val="00F71E20"/>
    <w:rsid w:val="00F80639"/>
    <w:rsid w:val="00FC102D"/>
    <w:rsid w:val="00FD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3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354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935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3545A"/>
  </w:style>
  <w:style w:type="paragraph" w:styleId="Altbilgi">
    <w:name w:val="footer"/>
    <w:basedOn w:val="Normal"/>
    <w:link w:val="AltbilgiChar"/>
    <w:uiPriority w:val="99"/>
    <w:unhideWhenUsed/>
    <w:rsid w:val="00935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5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Pc</cp:lastModifiedBy>
  <cp:revision>45</cp:revision>
  <cp:lastPrinted>2018-10-17T11:09:00Z</cp:lastPrinted>
  <dcterms:created xsi:type="dcterms:W3CDTF">2011-10-27T10:41:00Z</dcterms:created>
  <dcterms:modified xsi:type="dcterms:W3CDTF">2019-12-10T12:38:00Z</dcterms:modified>
</cp:coreProperties>
</file>