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87" w:rsidRDefault="0027313C" w:rsidP="0027313C">
      <w:pPr>
        <w:jc w:val="center"/>
        <w:rPr>
          <w:rFonts w:ascii="Times New Roman" w:hAnsi="Times New Roman" w:cs="Times New Roman"/>
          <w:sz w:val="36"/>
          <w:szCs w:val="36"/>
        </w:rPr>
      </w:pPr>
      <w:r w:rsidRPr="0027313C">
        <w:rPr>
          <w:rFonts w:ascii="Times New Roman" w:hAnsi="Times New Roman" w:cs="Times New Roman"/>
          <w:sz w:val="36"/>
          <w:szCs w:val="36"/>
        </w:rPr>
        <w:t>AĞRI İŞKUR İL MÜDÜRLÜĞÜ DOĞALGAZ DÖNÜŞÜM İŞİ TEKNİK ŞARTNAMESİ</w:t>
      </w:r>
    </w:p>
    <w:p w:rsidR="0027313C" w:rsidRDefault="0027313C" w:rsidP="002731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13C" w:rsidRDefault="0027313C" w:rsidP="00273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1-Kurum Kazan dairesi ve </w:t>
      </w:r>
      <w:proofErr w:type="gramStart"/>
      <w:r w:rsidR="00F965D9">
        <w:rPr>
          <w:rFonts w:ascii="Times New Roman" w:hAnsi="Times New Roman" w:cs="Times New Roman"/>
          <w:sz w:val="24"/>
          <w:szCs w:val="24"/>
        </w:rPr>
        <w:t xml:space="preserve">mutfak </w:t>
      </w:r>
      <w:r>
        <w:rPr>
          <w:rFonts w:ascii="Times New Roman" w:hAnsi="Times New Roman" w:cs="Times New Roman"/>
          <w:sz w:val="24"/>
          <w:szCs w:val="24"/>
        </w:rPr>
        <w:t xml:space="preserve"> hatları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doğalgaz tesisatı </w:t>
      </w:r>
      <w:r w:rsidR="00F965D9">
        <w:rPr>
          <w:rFonts w:ascii="Times New Roman" w:hAnsi="Times New Roman" w:cs="Times New Roman"/>
          <w:sz w:val="24"/>
          <w:szCs w:val="24"/>
        </w:rPr>
        <w:t>çekilme işi.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2-İmalatı yapılacak </w:t>
      </w:r>
      <w:r w:rsidR="00F965D9">
        <w:rPr>
          <w:rFonts w:ascii="Times New Roman" w:hAnsi="Times New Roman" w:cs="Times New Roman"/>
          <w:sz w:val="24"/>
          <w:szCs w:val="24"/>
        </w:rPr>
        <w:t xml:space="preserve">olan doğalgaz </w:t>
      </w:r>
      <w:proofErr w:type="gramStart"/>
      <w:r w:rsidR="00F965D9">
        <w:rPr>
          <w:rFonts w:ascii="Times New Roman" w:hAnsi="Times New Roman" w:cs="Times New Roman"/>
          <w:sz w:val="24"/>
          <w:szCs w:val="24"/>
        </w:rPr>
        <w:t>tesisatı ,gaz</w:t>
      </w:r>
      <w:proofErr w:type="gramEnd"/>
      <w:r w:rsidR="00F965D9">
        <w:rPr>
          <w:rFonts w:ascii="Times New Roman" w:hAnsi="Times New Roman" w:cs="Times New Roman"/>
          <w:sz w:val="24"/>
          <w:szCs w:val="24"/>
        </w:rPr>
        <w:t xml:space="preserve"> dağıt</w:t>
      </w:r>
      <w:r>
        <w:rPr>
          <w:rFonts w:ascii="Times New Roman" w:hAnsi="Times New Roman" w:cs="Times New Roman"/>
          <w:sz w:val="24"/>
          <w:szCs w:val="24"/>
        </w:rPr>
        <w:t>ım firması Ağrı AKSA Doğalgaz Dağıtım A.Ş.’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yayınlamış olduğu ,şartname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talimatnam</w:t>
      </w:r>
      <w:r w:rsidR="00F965D9">
        <w:rPr>
          <w:rFonts w:ascii="Times New Roman" w:hAnsi="Times New Roman" w:cs="Times New Roman"/>
          <w:sz w:val="24"/>
          <w:szCs w:val="24"/>
        </w:rPr>
        <w:t>alara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tümüyle uygun olacaktır.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3-Proje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çizimi,Ağrı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AKSA ‘</w:t>
      </w:r>
      <w:r w:rsidR="00F965D9">
        <w:rPr>
          <w:rFonts w:ascii="Times New Roman" w:hAnsi="Times New Roman" w:cs="Times New Roman"/>
          <w:sz w:val="24"/>
          <w:szCs w:val="24"/>
        </w:rPr>
        <w:t>ya onaylatılması ve ga</w:t>
      </w:r>
      <w:r>
        <w:rPr>
          <w:rFonts w:ascii="Times New Roman" w:hAnsi="Times New Roman" w:cs="Times New Roman"/>
          <w:sz w:val="24"/>
          <w:szCs w:val="24"/>
        </w:rPr>
        <w:t>z açımı işlemleri yüklenici firmaya aittir.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4-Sayaç kitleri Yüklenici firma tarafından alınacaktır.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5-Bina dışında kalan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sacdan muhafaza kutusu yapılacak ve yağlı boya ile boyanacaktır.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6-Ağrı AKSA şartnamelerine uygun olarak kolon tesisatı topraklamaları yapılacaktır.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7-Bina kolon doğalgaz boruları yağlı boya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sülyen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boya ile boyanacaktır.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8-Tesissatta kullanılacak tüm malzemeler Ağrı AKSA şartnamelerine uygun olarak imal edilmiş olacaktır.</w:t>
      </w:r>
    </w:p>
    <w:p w:rsidR="0027313C" w:rsidRDefault="0027313C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9-Kazan dairesi</w:t>
      </w:r>
      <w:r w:rsidR="00EF334A">
        <w:rPr>
          <w:rFonts w:ascii="Times New Roman" w:hAnsi="Times New Roman" w:cs="Times New Roman"/>
          <w:sz w:val="24"/>
          <w:szCs w:val="24"/>
        </w:rPr>
        <w:t xml:space="preserve">nde ve </w:t>
      </w:r>
      <w:r w:rsidR="00F965D9">
        <w:rPr>
          <w:rFonts w:ascii="Times New Roman" w:hAnsi="Times New Roman" w:cs="Times New Roman"/>
          <w:sz w:val="24"/>
          <w:szCs w:val="24"/>
        </w:rPr>
        <w:t>mutfakta</w:t>
      </w:r>
      <w:r w:rsidR="00EF334A">
        <w:rPr>
          <w:rFonts w:ascii="Times New Roman" w:hAnsi="Times New Roman" w:cs="Times New Roman"/>
          <w:sz w:val="24"/>
          <w:szCs w:val="24"/>
        </w:rPr>
        <w:t xml:space="preserve"> kullanılacak olan gaz alarm cihazı </w:t>
      </w:r>
      <w:proofErr w:type="spellStart"/>
      <w:r w:rsidR="00EF334A">
        <w:rPr>
          <w:rFonts w:ascii="Times New Roman" w:hAnsi="Times New Roman" w:cs="Times New Roman"/>
          <w:sz w:val="24"/>
          <w:szCs w:val="24"/>
        </w:rPr>
        <w:t>exproof</w:t>
      </w:r>
      <w:proofErr w:type="spellEnd"/>
      <w:r w:rsidR="00EF334A">
        <w:rPr>
          <w:rFonts w:ascii="Times New Roman" w:hAnsi="Times New Roman" w:cs="Times New Roman"/>
          <w:sz w:val="24"/>
          <w:szCs w:val="24"/>
        </w:rPr>
        <w:t xml:space="preserve"> olacak ve </w:t>
      </w:r>
      <w:proofErr w:type="spellStart"/>
      <w:r w:rsidR="00EF334A">
        <w:rPr>
          <w:rFonts w:ascii="Times New Roman" w:hAnsi="Times New Roman" w:cs="Times New Roman"/>
          <w:sz w:val="24"/>
          <w:szCs w:val="24"/>
        </w:rPr>
        <w:t>selenoid</w:t>
      </w:r>
      <w:proofErr w:type="spellEnd"/>
      <w:r w:rsidR="00EF334A">
        <w:rPr>
          <w:rFonts w:ascii="Times New Roman" w:hAnsi="Times New Roman" w:cs="Times New Roman"/>
          <w:sz w:val="24"/>
          <w:szCs w:val="24"/>
        </w:rPr>
        <w:t xml:space="preserve"> vana ile irtibatlandırılacaktır.</w:t>
      </w:r>
    </w:p>
    <w:p w:rsidR="00EF334A" w:rsidRDefault="00EF334A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10-Kullanılan ekipmanlar için çizilecek onaylı projede verilen çap ve değerler esas alınacak </w:t>
      </w:r>
      <w:r w:rsidR="006B5930">
        <w:rPr>
          <w:rFonts w:ascii="Times New Roman" w:hAnsi="Times New Roman" w:cs="Times New Roman"/>
          <w:sz w:val="24"/>
          <w:szCs w:val="24"/>
        </w:rPr>
        <w:t xml:space="preserve">asla farklı çap tipte </w:t>
      </w:r>
      <w:proofErr w:type="gramStart"/>
      <w:r w:rsidR="006B5930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6B5930">
        <w:rPr>
          <w:rFonts w:ascii="Times New Roman" w:hAnsi="Times New Roman" w:cs="Times New Roman"/>
          <w:sz w:val="24"/>
          <w:szCs w:val="24"/>
        </w:rPr>
        <w:t xml:space="preserve"> takılmayacaktır.</w:t>
      </w:r>
    </w:p>
    <w:p w:rsidR="006B5930" w:rsidRDefault="006B5930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11-Montajı takiben Ağrı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tesis kontrol ve muayene işlemleri yüklenici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yaptırılacak</w:t>
      </w:r>
      <w:r w:rsidR="009813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,kolon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daire içi tesisatı sızdırmazlık testine tabi tutulacak ve Ağrı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</w:t>
      </w:r>
      <w:r w:rsidR="00F965D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onay belgesi alınacaktır.</w:t>
      </w:r>
    </w:p>
    <w:p w:rsidR="006B5930" w:rsidRDefault="006B5930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12-İşin bitiminde gerekli test ve kontroller yapılacak işin eksiksiz ve çalışır vaziyette olduğu tespit edildikten sonra teslim alınacaktır.</w:t>
      </w:r>
    </w:p>
    <w:p w:rsidR="006B5930" w:rsidRDefault="006B5930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r w:rsidR="00F965D9">
        <w:rPr>
          <w:rFonts w:ascii="Times New Roman" w:hAnsi="Times New Roman" w:cs="Times New Roman"/>
          <w:sz w:val="24"/>
          <w:szCs w:val="24"/>
        </w:rPr>
        <w:t xml:space="preserve">Yüklenici firma, </w:t>
      </w:r>
      <w:r>
        <w:rPr>
          <w:rFonts w:ascii="Times New Roman" w:hAnsi="Times New Roman" w:cs="Times New Roman"/>
          <w:sz w:val="24"/>
          <w:szCs w:val="24"/>
        </w:rPr>
        <w:t xml:space="preserve">İl Müdürlüğümüz hizmet binasının doğalgaz dönüşüm çalışmaları ile ilgili Çevre ve Şehircilik İl Müdürlüğünce </w:t>
      </w:r>
      <w:r w:rsidR="008E3790">
        <w:rPr>
          <w:rFonts w:ascii="Times New Roman" w:hAnsi="Times New Roman" w:cs="Times New Roman"/>
          <w:sz w:val="24"/>
          <w:szCs w:val="24"/>
        </w:rPr>
        <w:t>hazırlanan imalatları gösterir liste</w:t>
      </w:r>
      <w:r w:rsidR="00F965D9">
        <w:rPr>
          <w:rFonts w:ascii="Times New Roman" w:hAnsi="Times New Roman" w:cs="Times New Roman"/>
          <w:sz w:val="24"/>
          <w:szCs w:val="24"/>
        </w:rPr>
        <w:t xml:space="preserve"> ve teknik</w:t>
      </w:r>
      <w:r w:rsidR="00705196">
        <w:rPr>
          <w:rFonts w:ascii="Times New Roman" w:hAnsi="Times New Roman" w:cs="Times New Roman"/>
          <w:sz w:val="24"/>
          <w:szCs w:val="24"/>
        </w:rPr>
        <w:t xml:space="preserve"> </w:t>
      </w:r>
      <w:r w:rsidR="0098130C">
        <w:rPr>
          <w:rFonts w:ascii="Times New Roman" w:hAnsi="Times New Roman" w:cs="Times New Roman"/>
          <w:sz w:val="24"/>
          <w:szCs w:val="24"/>
        </w:rPr>
        <w:t xml:space="preserve">şartname bu </w:t>
      </w:r>
      <w:proofErr w:type="spellStart"/>
      <w:r w:rsidR="0098130C">
        <w:rPr>
          <w:rFonts w:ascii="Times New Roman" w:hAnsi="Times New Roman" w:cs="Times New Roman"/>
          <w:sz w:val="24"/>
          <w:szCs w:val="24"/>
        </w:rPr>
        <w:t>şartnamenini</w:t>
      </w:r>
      <w:proofErr w:type="spellEnd"/>
      <w:r w:rsidR="0098130C">
        <w:rPr>
          <w:rFonts w:ascii="Times New Roman" w:hAnsi="Times New Roman" w:cs="Times New Roman"/>
          <w:sz w:val="24"/>
          <w:szCs w:val="24"/>
        </w:rPr>
        <w:t xml:space="preserve"> asıl eki ve bir parçası olduğundan </w:t>
      </w:r>
      <w:r w:rsidR="00F965D9">
        <w:rPr>
          <w:rFonts w:ascii="Times New Roman" w:hAnsi="Times New Roman" w:cs="Times New Roman"/>
          <w:sz w:val="24"/>
          <w:szCs w:val="24"/>
        </w:rPr>
        <w:t xml:space="preserve">belirtilen tüm hususları eksiksiz </w:t>
      </w:r>
      <w:proofErr w:type="gramStart"/>
      <w:r w:rsidR="00F965D9">
        <w:rPr>
          <w:rFonts w:ascii="Times New Roman" w:hAnsi="Times New Roman" w:cs="Times New Roman"/>
          <w:sz w:val="24"/>
          <w:szCs w:val="24"/>
        </w:rPr>
        <w:t xml:space="preserve">ve </w:t>
      </w:r>
      <w:r w:rsidR="0098130C">
        <w:rPr>
          <w:rFonts w:ascii="Times New Roman" w:hAnsi="Times New Roman" w:cs="Times New Roman"/>
          <w:sz w:val="24"/>
          <w:szCs w:val="24"/>
        </w:rPr>
        <w:t xml:space="preserve"> </w:t>
      </w:r>
      <w:r w:rsidR="008E3790">
        <w:rPr>
          <w:rFonts w:ascii="Times New Roman" w:hAnsi="Times New Roman" w:cs="Times New Roman"/>
          <w:sz w:val="24"/>
          <w:szCs w:val="24"/>
        </w:rPr>
        <w:t xml:space="preserve"> anahtar</w:t>
      </w:r>
      <w:proofErr w:type="gramEnd"/>
      <w:r w:rsidR="008E3790">
        <w:rPr>
          <w:rFonts w:ascii="Times New Roman" w:hAnsi="Times New Roman" w:cs="Times New Roman"/>
          <w:sz w:val="24"/>
          <w:szCs w:val="24"/>
        </w:rPr>
        <w:t xml:space="preserve"> te</w:t>
      </w:r>
      <w:r w:rsidR="00F965D9">
        <w:rPr>
          <w:rFonts w:ascii="Times New Roman" w:hAnsi="Times New Roman" w:cs="Times New Roman"/>
          <w:sz w:val="24"/>
          <w:szCs w:val="24"/>
        </w:rPr>
        <w:t>slimi götürü bedel olarak yerine getirmeyi kabul</w:t>
      </w:r>
      <w:r w:rsidR="00705196">
        <w:rPr>
          <w:rFonts w:ascii="Times New Roman" w:hAnsi="Times New Roman" w:cs="Times New Roman"/>
          <w:sz w:val="24"/>
          <w:szCs w:val="24"/>
        </w:rPr>
        <w:t xml:space="preserve"> etmiştir.</w:t>
      </w:r>
    </w:p>
    <w:p w:rsidR="00705196" w:rsidRDefault="00705196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 İl Müdürlüğü olarak sadece abonelik işlemlerini gerçekleştirecektir.</w:t>
      </w:r>
    </w:p>
    <w:p w:rsidR="00705196" w:rsidRDefault="00705196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15-İş Bitiminde Çevre ve Şehircilik İl Müdürlüğünce görevlendirilecek Teknik ekibin yapılan işi denetleyip onayladıktan sonra kabulü oluşturulacak muayene kabul komisyonunca yapılacaktır.</w:t>
      </w:r>
    </w:p>
    <w:p w:rsidR="00705196" w:rsidRPr="0027313C" w:rsidRDefault="00705196" w:rsidP="00F96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te</w:t>
      </w:r>
      <w:r w:rsidR="0098130C">
        <w:rPr>
          <w:rFonts w:ascii="Times New Roman" w:hAnsi="Times New Roman" w:cs="Times New Roman"/>
          <w:sz w:val="24"/>
          <w:szCs w:val="24"/>
        </w:rPr>
        <w:t>knik şartname 15 maddeden oluşmuştur.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5196" w:rsidRPr="002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3C"/>
    <w:rsid w:val="0027313C"/>
    <w:rsid w:val="006B5930"/>
    <w:rsid w:val="00705196"/>
    <w:rsid w:val="008E3790"/>
    <w:rsid w:val="0098130C"/>
    <w:rsid w:val="00EF334A"/>
    <w:rsid w:val="00F965D9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2F4E"/>
  <w15:chartTrackingRefBased/>
  <w15:docId w15:val="{4863A108-A632-45F0-BAC9-7F7546E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YUKSELEN</dc:creator>
  <cp:keywords/>
  <dc:description/>
  <cp:lastModifiedBy>Ayse YUKSELEN</cp:lastModifiedBy>
  <cp:revision>1</cp:revision>
  <dcterms:created xsi:type="dcterms:W3CDTF">2018-11-20T07:27:00Z</dcterms:created>
  <dcterms:modified xsi:type="dcterms:W3CDTF">2018-11-20T08:35:00Z</dcterms:modified>
</cp:coreProperties>
</file>