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D3" w:rsidRPr="0020581E" w:rsidRDefault="001C0BD3" w:rsidP="0020581E">
      <w:pPr>
        <w:pStyle w:val="AralkYok"/>
        <w:jc w:val="center"/>
        <w:rPr>
          <w:rFonts w:ascii="Times New Roman" w:hAnsi="Times New Roman" w:cs="Times New Roman"/>
          <w:sz w:val="24"/>
          <w:szCs w:val="24"/>
          <w:lang w:eastAsia="tr-TR"/>
        </w:rPr>
      </w:pPr>
      <w:r w:rsidRPr="0020581E">
        <w:rPr>
          <w:rFonts w:ascii="Times New Roman" w:hAnsi="Times New Roman" w:cs="Times New Roman"/>
          <w:sz w:val="24"/>
          <w:szCs w:val="24"/>
          <w:lang w:eastAsia="tr-TR"/>
        </w:rPr>
        <w:t>BİNA İNŞAATI YAPTIRILACAKTIR</w:t>
      </w:r>
    </w:p>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u w:val="single"/>
          <w:shd w:val="clear" w:color="auto" w:fill="F8F8F8"/>
          <w:lang w:eastAsia="tr-TR"/>
        </w:rPr>
        <w:t>DİYADİN BELEDİYESİ FEN VE İMAR MÜDÜRLÜĞÜ</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color w:val="118ABE"/>
          <w:sz w:val="24"/>
          <w:szCs w:val="24"/>
          <w:lang w:eastAsia="tr-TR"/>
        </w:rPr>
        <w:t>Diyadin Belediyesi Otogar Ana Bina Yapım İşi</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yapım işi 4734 sayılı Kamu İhale Kanununun 19 uncu maddesine göre açık ihale usulü ile ihale edilecektir.  İhaleye ilişkin ayrıntılı bilgiler aşağıda yer almaktadır.</w:t>
      </w:r>
      <w:r w:rsidRPr="0020581E">
        <w:rPr>
          <w:rFonts w:ascii="Times New Roman" w:hAnsi="Times New Roman" w:cs="Times New Roman"/>
          <w:sz w:val="24"/>
          <w:szCs w:val="24"/>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2016/244114</w:t>
            </w:r>
          </w:p>
        </w:tc>
      </w:tr>
    </w:tbl>
    <w:p w:rsidR="001C0BD3" w:rsidRPr="0020581E" w:rsidRDefault="001C0BD3" w:rsidP="0020581E">
      <w:pPr>
        <w:pStyle w:val="AralkYok"/>
        <w:rPr>
          <w:rFonts w:ascii="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1C0BD3" w:rsidRPr="0020581E" w:rsidTr="001C0BD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B04935"/>
                <w:sz w:val="24"/>
                <w:szCs w:val="24"/>
                <w:lang w:eastAsia="tr-TR"/>
              </w:rPr>
              <w:t>1-İdarenin</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118ABE"/>
                <w:sz w:val="24"/>
                <w:szCs w:val="24"/>
                <w:lang w:eastAsia="tr-TR"/>
              </w:rPr>
              <w:t>İSAAĞA MAHALLESİ İNÖNÜ CADDESİ NO:18 04900 MERKEZ DİYADİN/AĞRI</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proofErr w:type="gramStart"/>
            <w:r w:rsidRPr="0020581E">
              <w:rPr>
                <w:rFonts w:ascii="Times New Roman" w:hAnsi="Times New Roman" w:cs="Times New Roman"/>
                <w:color w:val="118ABE"/>
                <w:sz w:val="24"/>
                <w:szCs w:val="24"/>
                <w:lang w:eastAsia="tr-TR"/>
              </w:rPr>
              <w:t>4725112008</w:t>
            </w:r>
            <w:proofErr w:type="gramEnd"/>
            <w:r w:rsidRPr="0020581E">
              <w:rPr>
                <w:rFonts w:ascii="Times New Roman" w:hAnsi="Times New Roman" w:cs="Times New Roman"/>
                <w:color w:val="118ABE"/>
                <w:sz w:val="24"/>
                <w:szCs w:val="24"/>
                <w:lang w:eastAsia="tr-TR"/>
              </w:rPr>
              <w:t xml:space="preserve"> - 4725112009</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118ABE"/>
                <w:sz w:val="24"/>
                <w:szCs w:val="24"/>
                <w:lang w:eastAsia="tr-TR"/>
              </w:rPr>
              <w:t>diyadin.belediyesi@mynet.com</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ç)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https://ekap.kik.gov.tr/EKAP/</w:t>
            </w:r>
          </w:p>
        </w:tc>
      </w:tr>
    </w:tbl>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br/>
      </w:r>
      <w:r w:rsidRPr="0020581E">
        <w:rPr>
          <w:rFonts w:ascii="Times New Roman" w:hAnsi="Times New Roman" w:cs="Times New Roman"/>
          <w:color w:val="B04935"/>
          <w:sz w:val="24"/>
          <w:szCs w:val="24"/>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118ABE"/>
                <w:sz w:val="24"/>
                <w:szCs w:val="24"/>
                <w:lang w:eastAsia="tr-TR"/>
              </w:rPr>
              <w:t xml:space="preserve">1 Kalem Otogar Ana </w:t>
            </w:r>
            <w:proofErr w:type="spellStart"/>
            <w:r w:rsidRPr="0020581E">
              <w:rPr>
                <w:rFonts w:ascii="Times New Roman" w:hAnsi="Times New Roman" w:cs="Times New Roman"/>
                <w:color w:val="118ABE"/>
                <w:sz w:val="24"/>
                <w:szCs w:val="24"/>
                <w:lang w:eastAsia="tr-TR"/>
              </w:rPr>
              <w:t>Bİna</w:t>
            </w:r>
            <w:proofErr w:type="spellEnd"/>
            <w:r w:rsidRPr="0020581E">
              <w:rPr>
                <w:rFonts w:ascii="Times New Roman" w:hAnsi="Times New Roman" w:cs="Times New Roman"/>
                <w:color w:val="118ABE"/>
                <w:sz w:val="24"/>
                <w:szCs w:val="24"/>
                <w:lang w:eastAsia="tr-TR"/>
              </w:rPr>
              <w:t xml:space="preserve"> Yapımı</w:t>
            </w:r>
            <w:r w:rsidRPr="0020581E">
              <w:rPr>
                <w:rFonts w:ascii="Times New Roman" w:hAnsi="Times New Roman" w:cs="Times New Roman"/>
                <w:color w:val="118ABE"/>
                <w:sz w:val="24"/>
                <w:szCs w:val="24"/>
                <w:lang w:eastAsia="tr-TR"/>
              </w:rPr>
              <w:br/>
              <w:t xml:space="preserve">Ayrıntılı bilgiye </w:t>
            </w:r>
            <w:proofErr w:type="spellStart"/>
            <w:r w:rsidRPr="0020581E">
              <w:rPr>
                <w:rFonts w:ascii="Times New Roman" w:hAnsi="Times New Roman" w:cs="Times New Roman"/>
                <w:color w:val="118ABE"/>
                <w:sz w:val="24"/>
                <w:szCs w:val="24"/>
                <w:lang w:eastAsia="tr-TR"/>
              </w:rPr>
              <w:t>EKAP’ta</w:t>
            </w:r>
            <w:proofErr w:type="spellEnd"/>
            <w:r w:rsidRPr="0020581E">
              <w:rPr>
                <w:rFonts w:ascii="Times New Roman" w:hAnsi="Times New Roman" w:cs="Times New Roman"/>
                <w:color w:val="118ABE"/>
                <w:sz w:val="24"/>
                <w:szCs w:val="24"/>
                <w:lang w:eastAsia="tr-TR"/>
              </w:rPr>
              <w:t xml:space="preserve"> yer alan ihale dokümanı içinde bulunan idari şartnameden ulaşılabilir.</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b)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118ABE"/>
                <w:sz w:val="24"/>
                <w:szCs w:val="24"/>
                <w:lang w:eastAsia="tr-TR"/>
              </w:rPr>
              <w:t xml:space="preserve">GÖL MAHALLESİ 218 </w:t>
            </w:r>
            <w:proofErr w:type="gramStart"/>
            <w:r w:rsidRPr="0020581E">
              <w:rPr>
                <w:rFonts w:ascii="Times New Roman" w:hAnsi="Times New Roman" w:cs="Times New Roman"/>
                <w:color w:val="118ABE"/>
                <w:sz w:val="24"/>
                <w:szCs w:val="24"/>
                <w:lang w:eastAsia="tr-TR"/>
              </w:rPr>
              <w:t>ADA , 1</w:t>
            </w:r>
            <w:proofErr w:type="gramEnd"/>
            <w:r w:rsidRPr="0020581E">
              <w:rPr>
                <w:rFonts w:ascii="Times New Roman" w:hAnsi="Times New Roman" w:cs="Times New Roman"/>
                <w:color w:val="118ABE"/>
                <w:sz w:val="24"/>
                <w:szCs w:val="24"/>
                <w:lang w:eastAsia="tr-TR"/>
              </w:rPr>
              <w:t xml:space="preserve"> PARSEL</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c)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Sözleşmenin imzalandığı tarihten itibaren </w:t>
            </w:r>
            <w:r w:rsidRPr="0020581E">
              <w:rPr>
                <w:rFonts w:ascii="Times New Roman" w:hAnsi="Times New Roman" w:cs="Times New Roman"/>
                <w:color w:val="118ABE"/>
                <w:sz w:val="24"/>
                <w:szCs w:val="24"/>
                <w:lang w:eastAsia="tr-TR"/>
              </w:rPr>
              <w:t>5</w:t>
            </w:r>
            <w:r w:rsidRPr="0020581E">
              <w:rPr>
                <w:rFonts w:ascii="Times New Roman" w:hAnsi="Times New Roman" w:cs="Times New Roman"/>
                <w:sz w:val="24"/>
                <w:szCs w:val="24"/>
                <w:lang w:eastAsia="tr-TR"/>
              </w:rPr>
              <w:t> gün içinde </w:t>
            </w:r>
            <w:r w:rsidRPr="0020581E">
              <w:rPr>
                <w:rFonts w:ascii="Times New Roman" w:hAnsi="Times New Roman" w:cs="Times New Roman"/>
                <w:sz w:val="24"/>
                <w:szCs w:val="24"/>
                <w:lang w:eastAsia="tr-TR"/>
              </w:rPr>
              <w:br/>
              <w:t>yer teslimi yapılarak işe başlanacaktır.</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ç)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Yer tesliminden itibaren </w:t>
            </w:r>
            <w:r w:rsidRPr="0020581E">
              <w:rPr>
                <w:rFonts w:ascii="Times New Roman" w:hAnsi="Times New Roman" w:cs="Times New Roman"/>
                <w:color w:val="118ABE"/>
                <w:sz w:val="24"/>
                <w:szCs w:val="24"/>
                <w:lang w:eastAsia="tr-TR"/>
              </w:rPr>
              <w:t>365 (</w:t>
            </w:r>
            <w:proofErr w:type="spellStart"/>
            <w:r w:rsidRPr="0020581E">
              <w:rPr>
                <w:rFonts w:ascii="Times New Roman" w:hAnsi="Times New Roman" w:cs="Times New Roman"/>
                <w:color w:val="118ABE"/>
                <w:sz w:val="24"/>
                <w:szCs w:val="24"/>
                <w:lang w:eastAsia="tr-TR"/>
              </w:rPr>
              <w:t>üçyüzaltmışbeş</w:t>
            </w:r>
            <w:proofErr w:type="spellEnd"/>
            <w:r w:rsidRPr="0020581E">
              <w:rPr>
                <w:rFonts w:ascii="Times New Roman" w:hAnsi="Times New Roman" w:cs="Times New Roman"/>
                <w:color w:val="118ABE"/>
                <w:sz w:val="24"/>
                <w:szCs w:val="24"/>
                <w:lang w:eastAsia="tr-TR"/>
              </w:rPr>
              <w:t>) takvim günüdür</w:t>
            </w:r>
            <w:r w:rsidRPr="0020581E">
              <w:rPr>
                <w:rFonts w:ascii="Times New Roman" w:hAnsi="Times New Roman" w:cs="Times New Roman"/>
                <w:sz w:val="24"/>
                <w:szCs w:val="24"/>
                <w:lang w:eastAsia="tr-TR"/>
              </w:rPr>
              <w:t>.</w:t>
            </w:r>
          </w:p>
        </w:tc>
      </w:tr>
    </w:tbl>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br/>
      </w:r>
      <w:r w:rsidRPr="0020581E">
        <w:rPr>
          <w:rFonts w:ascii="Times New Roman" w:hAnsi="Times New Roman" w:cs="Times New Roman"/>
          <w:color w:val="B04935"/>
          <w:sz w:val="24"/>
          <w:szCs w:val="24"/>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118ABE"/>
                <w:sz w:val="24"/>
                <w:szCs w:val="24"/>
                <w:lang w:eastAsia="tr-TR"/>
              </w:rPr>
              <w:t>DİYADİN BELEDİYESİ İSAAĞA MAH. İNÖNÜ CAD. NO:18 DİYADİN AĞRI</w:t>
            </w:r>
          </w:p>
        </w:tc>
      </w:tr>
      <w:tr w:rsidR="001C0BD3" w:rsidRPr="0020581E" w:rsidTr="001C0B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118ABE"/>
                <w:sz w:val="24"/>
                <w:szCs w:val="24"/>
                <w:lang w:eastAsia="tr-TR"/>
              </w:rPr>
              <w:t xml:space="preserve">18.07.2016 - </w:t>
            </w:r>
            <w:proofErr w:type="gramStart"/>
            <w:r w:rsidRPr="0020581E">
              <w:rPr>
                <w:rFonts w:ascii="Times New Roman" w:hAnsi="Times New Roman" w:cs="Times New Roman"/>
                <w:color w:val="118ABE"/>
                <w:sz w:val="24"/>
                <w:szCs w:val="24"/>
                <w:lang w:eastAsia="tr-TR"/>
              </w:rPr>
              <w:t>10:00</w:t>
            </w:r>
            <w:proofErr w:type="gramEnd"/>
          </w:p>
        </w:tc>
      </w:tr>
    </w:tbl>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 İhaleye katılabilme şartları ve istenilen belgeler ile yeterlik değerlendirmesinde uygulanacak kriterler:</w:t>
      </w:r>
      <w:r w:rsidRPr="0020581E">
        <w:rPr>
          <w:rFonts w:ascii="Times New Roman" w:hAnsi="Times New Roman" w:cs="Times New Roman"/>
          <w:sz w:val="24"/>
          <w:szCs w:val="24"/>
          <w:lang w:eastAsia="tr-TR"/>
        </w:rPr>
        <w:br/>
      </w:r>
      <w:proofErr w:type="gramStart"/>
      <w:r w:rsidRPr="0020581E">
        <w:rPr>
          <w:rFonts w:ascii="Times New Roman" w:hAnsi="Times New Roman" w:cs="Times New Roman"/>
          <w:sz w:val="24"/>
          <w:szCs w:val="24"/>
          <w:shd w:val="clear" w:color="auto" w:fill="F8F8F8"/>
          <w:lang w:eastAsia="tr-TR"/>
        </w:rPr>
        <w:t>4.1</w:t>
      </w:r>
      <w:proofErr w:type="gramEnd"/>
      <w:r w:rsidRPr="0020581E">
        <w:rPr>
          <w:rFonts w:ascii="Times New Roman" w:hAnsi="Times New Roman" w:cs="Times New Roman"/>
          <w:sz w:val="24"/>
          <w:szCs w:val="24"/>
          <w:shd w:val="clear" w:color="auto" w:fill="F8F8F8"/>
          <w:lang w:eastAsia="tr-TR"/>
        </w:rPr>
        <w:t>.</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İhaleye katılma şartları ve istenilen belgeler: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4.1.1.</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Mevzuatı gereği kayıtlı olduğu Ticaret ve/veya Sanayi Odası ya da Esnaf ve Sanatkarlar Odası veya ilgili Meslek Odası Belgesi.</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proofErr w:type="gramStart"/>
      <w:r w:rsidRPr="0020581E">
        <w:rPr>
          <w:rFonts w:ascii="Times New Roman" w:hAnsi="Times New Roman" w:cs="Times New Roman"/>
          <w:sz w:val="24"/>
          <w:szCs w:val="24"/>
          <w:shd w:val="clear" w:color="auto" w:fill="F8F8F8"/>
          <w:lang w:eastAsia="tr-TR"/>
        </w:rPr>
        <w:t>4.1.1.1.</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 xml:space="preserve">Gerçek kişi olması halinde, kayıtlı olduğu ticaret ve/veya sanayi odasından ya da esnaf ve </w:t>
      </w:r>
      <w:proofErr w:type="spellStart"/>
      <w:r w:rsidRPr="0020581E">
        <w:rPr>
          <w:rFonts w:ascii="Times New Roman" w:hAnsi="Times New Roman" w:cs="Times New Roman"/>
          <w:sz w:val="24"/>
          <w:szCs w:val="24"/>
          <w:shd w:val="clear" w:color="auto" w:fill="F8F8F8"/>
          <w:lang w:eastAsia="tr-TR"/>
        </w:rPr>
        <w:t>sânatkar</w:t>
      </w:r>
      <w:proofErr w:type="spellEnd"/>
      <w:r w:rsidRPr="0020581E">
        <w:rPr>
          <w:rFonts w:ascii="Times New Roman" w:hAnsi="Times New Roman" w:cs="Times New Roman"/>
          <w:sz w:val="24"/>
          <w:szCs w:val="24"/>
          <w:shd w:val="clear" w:color="auto" w:fill="F8F8F8"/>
          <w:lang w:eastAsia="tr-TR"/>
        </w:rPr>
        <w:t xml:space="preserve"> odasından veya ilgili meslek odasından, ilk ilan veya ihale tarihinin içinde bulunduğu yılda alınmış, odaya kayıtlı olduğunu gösterir belge,</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4.1.1.2.</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4.1.2.</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Teklif vermeye yetkili olduğunu gösteren İmza Beyannamesi veya İmza Sirküleri.</w:t>
      </w:r>
      <w:r w:rsidRPr="0020581E">
        <w:rPr>
          <w:rFonts w:ascii="Times New Roman" w:hAnsi="Times New Roman" w:cs="Times New Roman"/>
          <w:sz w:val="24"/>
          <w:szCs w:val="24"/>
          <w:lang w:eastAsia="tr-TR"/>
        </w:rPr>
        <w:t> </w:t>
      </w:r>
      <w:proofErr w:type="gramEnd"/>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4.1.2.1.</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Gerçek kişi olması halinde, noter tasdikli imza beyannamesi.</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proofErr w:type="gramStart"/>
      <w:r w:rsidRPr="0020581E">
        <w:rPr>
          <w:rFonts w:ascii="Times New Roman" w:hAnsi="Times New Roman" w:cs="Times New Roman"/>
          <w:sz w:val="24"/>
          <w:szCs w:val="24"/>
          <w:shd w:val="clear" w:color="auto" w:fill="F8F8F8"/>
          <w:lang w:eastAsia="tr-TR"/>
        </w:rPr>
        <w:t>4.1.2.2.</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4.1.3.</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Şekli ve içeriği İdari Şartnamede belirlenen teklif mektubu.</w:t>
      </w:r>
      <w:r w:rsidRPr="0020581E">
        <w:rPr>
          <w:rFonts w:ascii="Times New Roman" w:hAnsi="Times New Roman" w:cs="Times New Roman"/>
          <w:sz w:val="24"/>
          <w:szCs w:val="24"/>
          <w:lang w:eastAsia="tr-TR"/>
        </w:rPr>
        <w:t> </w:t>
      </w:r>
      <w:proofErr w:type="gramEnd"/>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4.1.4.</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Şekli ve içeriği İdari Şartnamede belirlenen geçici teminat.</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4.1.5İhale konusu işte idarenin onayı ile alt yüklenici çalıştırılabilir. Ancak işin tamamı alt yüklenicilere yaptırılamaz.</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proofErr w:type="gramStart"/>
      <w:r w:rsidRPr="0020581E">
        <w:rPr>
          <w:rFonts w:ascii="Times New Roman" w:hAnsi="Times New Roman" w:cs="Times New Roman"/>
          <w:sz w:val="24"/>
          <w:szCs w:val="24"/>
          <w:shd w:val="clear" w:color="auto" w:fill="F8F8F8"/>
          <w:lang w:eastAsia="tr-TR"/>
        </w:rPr>
        <w:t>4.1.6</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20581E">
        <w:rPr>
          <w:rFonts w:ascii="Times New Roman" w:hAnsi="Times New Roman" w:cs="Times New Roman"/>
          <w:sz w:val="24"/>
          <w:szCs w:val="24"/>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 xml:space="preserve">4.2. Ekonomik ve mali yeterliğe ilişkin belgeler ve bu belgelerin taşıması gereken </w:t>
            </w:r>
            <w:proofErr w:type="gramStart"/>
            <w:r w:rsidRPr="0020581E">
              <w:rPr>
                <w:rFonts w:ascii="Times New Roman" w:hAnsi="Times New Roman" w:cs="Times New Roman"/>
                <w:sz w:val="24"/>
                <w:szCs w:val="24"/>
                <w:lang w:eastAsia="tr-TR"/>
              </w:rPr>
              <w:t>kriterler</w:t>
            </w:r>
            <w:proofErr w:type="gramEnd"/>
            <w:r w:rsidRPr="0020581E">
              <w:rPr>
                <w:rFonts w:ascii="Times New Roman" w:hAnsi="Times New Roman" w:cs="Times New Roman"/>
                <w:sz w:val="24"/>
                <w:szCs w:val="24"/>
                <w:lang w:eastAsia="tr-TR"/>
              </w:rPr>
              <w:t>:</w:t>
            </w:r>
          </w:p>
        </w:tc>
      </w:tr>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 xml:space="preserve">İdare tarafından ekonomik ve mali yeterliğe ilişkin </w:t>
            </w:r>
            <w:proofErr w:type="gramStart"/>
            <w:r w:rsidRPr="0020581E">
              <w:rPr>
                <w:rFonts w:ascii="Times New Roman" w:hAnsi="Times New Roman" w:cs="Times New Roman"/>
                <w:sz w:val="24"/>
                <w:szCs w:val="24"/>
                <w:lang w:eastAsia="tr-TR"/>
              </w:rPr>
              <w:t>kriter</w:t>
            </w:r>
            <w:proofErr w:type="gramEnd"/>
            <w:r w:rsidRPr="0020581E">
              <w:rPr>
                <w:rFonts w:ascii="Times New Roman" w:hAnsi="Times New Roman" w:cs="Times New Roman"/>
                <w:sz w:val="24"/>
                <w:szCs w:val="24"/>
                <w:lang w:eastAsia="tr-TR"/>
              </w:rPr>
              <w:t xml:space="preserve"> belirtilmemiştir.</w:t>
            </w:r>
          </w:p>
        </w:tc>
      </w:tr>
    </w:tbl>
    <w:p w:rsidR="001C0BD3" w:rsidRPr="0020581E" w:rsidRDefault="001C0BD3" w:rsidP="0020581E">
      <w:pPr>
        <w:pStyle w:val="AralkYok"/>
        <w:rPr>
          <w:rFonts w:ascii="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 xml:space="preserve">4.3. Mesleki ve Teknik yeterliğe ilişkin belgeler ve bu belgelerin taşıması gereken </w:t>
            </w:r>
            <w:proofErr w:type="gramStart"/>
            <w:r w:rsidRPr="0020581E">
              <w:rPr>
                <w:rFonts w:ascii="Times New Roman" w:hAnsi="Times New Roman" w:cs="Times New Roman"/>
                <w:sz w:val="24"/>
                <w:szCs w:val="24"/>
                <w:lang w:eastAsia="tr-TR"/>
              </w:rPr>
              <w:t>kriterler</w:t>
            </w:r>
            <w:proofErr w:type="gramEnd"/>
            <w:r w:rsidRPr="0020581E">
              <w:rPr>
                <w:rFonts w:ascii="Times New Roman" w:hAnsi="Times New Roman" w:cs="Times New Roman"/>
                <w:sz w:val="24"/>
                <w:szCs w:val="24"/>
                <w:lang w:eastAsia="tr-TR"/>
              </w:rPr>
              <w:t>:</w:t>
            </w:r>
          </w:p>
        </w:tc>
      </w:tr>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4.3.1. İş deneyim belgeleri:</w:t>
            </w:r>
          </w:p>
        </w:tc>
      </w:tr>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Son on beş yıl içinde bedel içeren bir sözleşme kapsamında taahhüt edilen ve teklif edilen bedelin </w:t>
            </w:r>
            <w:r w:rsidRPr="0020581E">
              <w:rPr>
                <w:rFonts w:ascii="Times New Roman" w:hAnsi="Times New Roman" w:cs="Times New Roman"/>
                <w:color w:val="118ABE"/>
                <w:sz w:val="24"/>
                <w:szCs w:val="24"/>
                <w:lang w:eastAsia="tr-TR"/>
              </w:rPr>
              <w:t>% 50</w:t>
            </w:r>
            <w:r w:rsidRPr="0020581E">
              <w:rPr>
                <w:rFonts w:ascii="Times New Roman" w:hAnsi="Times New Roman" w:cs="Times New Roman"/>
                <w:sz w:val="24"/>
                <w:szCs w:val="24"/>
                <w:lang w:eastAsia="tr-TR"/>
              </w:rPr>
              <w:t> oranından az olmamak üzere ihale konusu iş veya benzer işlere ilişkin iş deneyimini gösteren belgeler. </w:t>
            </w:r>
          </w:p>
        </w:tc>
      </w:tr>
    </w:tbl>
    <w:p w:rsidR="001C0BD3" w:rsidRPr="0020581E" w:rsidRDefault="001C0BD3" w:rsidP="0020581E">
      <w:pPr>
        <w:pStyle w:val="AralkYok"/>
        <w:rPr>
          <w:rFonts w:ascii="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4.4.Bu ihalede benzer iş olarak kabul edilecek işler ve benzer işlere denk sayılacak mühendislik ve mimarlık bölümleri:</w:t>
            </w:r>
          </w:p>
        </w:tc>
      </w:tr>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4.4.1. Bu ihalede benzer iş olarak kabul edilecek işler:</w:t>
            </w:r>
          </w:p>
        </w:tc>
      </w:tr>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color w:val="118ABE"/>
                <w:sz w:val="24"/>
                <w:szCs w:val="24"/>
                <w:lang w:eastAsia="tr-TR"/>
              </w:rPr>
            </w:pPr>
            <w:r w:rsidRPr="0020581E">
              <w:rPr>
                <w:rFonts w:ascii="Times New Roman" w:hAnsi="Times New Roman" w:cs="Times New Roman"/>
                <w:color w:val="118ABE"/>
                <w:sz w:val="24"/>
                <w:szCs w:val="24"/>
                <w:lang w:eastAsia="tr-TR"/>
              </w:rPr>
              <w:t>Yapım İşlerinde Benzer İş Grupları Listesinde yer alan (B) Üstyapı (Bina) işleri kapsamında III. GRUP: BİNA İŞLERİ  benzer iş olarak kabul edilecektir.  </w:t>
            </w:r>
          </w:p>
        </w:tc>
      </w:tr>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4.4.2. Benzer işe denk sayılacak mühendislik veya mimarlık bölümleri:</w:t>
            </w:r>
          </w:p>
        </w:tc>
      </w:tr>
      <w:tr w:rsidR="001C0BD3" w:rsidRPr="0020581E" w:rsidTr="001C0B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color w:val="118ABE"/>
                <w:sz w:val="24"/>
                <w:szCs w:val="24"/>
                <w:lang w:eastAsia="tr-TR"/>
              </w:rPr>
              <w:t>MİMARLIK veya İNŞAAT MÜHENDİSLİĞİ</w:t>
            </w:r>
          </w:p>
        </w:tc>
      </w:tr>
    </w:tbl>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5.Ekonomik açıdan en avantajlı teklif sadece fiyat esasına göre belirlenecektir.</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6.</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İhaleye sadece yerli istekliler katılabilecektir.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7.</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İhale dokümanının görülmesi ve satın alınması:</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proofErr w:type="gramStart"/>
      <w:r w:rsidRPr="0020581E">
        <w:rPr>
          <w:rFonts w:ascii="Times New Roman" w:hAnsi="Times New Roman" w:cs="Times New Roman"/>
          <w:sz w:val="24"/>
          <w:szCs w:val="24"/>
          <w:shd w:val="clear" w:color="auto" w:fill="F8F8F8"/>
          <w:lang w:eastAsia="tr-TR"/>
        </w:rPr>
        <w:t>7.1</w:t>
      </w:r>
      <w:proofErr w:type="gramEnd"/>
      <w:r w:rsidRPr="0020581E">
        <w:rPr>
          <w:rFonts w:ascii="Times New Roman" w:hAnsi="Times New Roman" w:cs="Times New Roman"/>
          <w:sz w:val="24"/>
          <w:szCs w:val="24"/>
          <w:shd w:val="clear" w:color="auto" w:fill="F8F8F8"/>
          <w:lang w:eastAsia="tr-TR"/>
        </w:rPr>
        <w:t>.</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İhale dokümanı, idarenin adresinde görülebilir ve</w:t>
      </w:r>
      <w:r w:rsidRPr="0020581E">
        <w:rPr>
          <w:rFonts w:ascii="Times New Roman" w:hAnsi="Times New Roman" w:cs="Times New Roman"/>
          <w:sz w:val="24"/>
          <w:szCs w:val="24"/>
          <w:lang w:eastAsia="tr-TR"/>
        </w:rPr>
        <w:t> </w:t>
      </w:r>
      <w:r w:rsidRPr="0020581E">
        <w:rPr>
          <w:rFonts w:ascii="Times New Roman" w:hAnsi="Times New Roman" w:cs="Times New Roman"/>
          <w:color w:val="118ABE"/>
          <w:sz w:val="24"/>
          <w:szCs w:val="24"/>
          <w:lang w:eastAsia="tr-TR"/>
        </w:rPr>
        <w:t>300 TRY (Türk Lirası)</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karşılığı</w:t>
      </w:r>
      <w:r w:rsidRPr="0020581E">
        <w:rPr>
          <w:rFonts w:ascii="Times New Roman" w:hAnsi="Times New Roman" w:cs="Times New Roman"/>
          <w:sz w:val="24"/>
          <w:szCs w:val="24"/>
          <w:lang w:eastAsia="tr-TR"/>
        </w:rPr>
        <w:t> </w:t>
      </w:r>
      <w:r w:rsidRPr="0020581E">
        <w:rPr>
          <w:rFonts w:ascii="Times New Roman" w:hAnsi="Times New Roman" w:cs="Times New Roman"/>
          <w:color w:val="118ABE"/>
          <w:sz w:val="24"/>
          <w:szCs w:val="24"/>
          <w:lang w:eastAsia="tr-TR"/>
        </w:rPr>
        <w:t>FEN İŞLERİ MÜDÜRLÜĞÜ</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adresinden satın alınabilir.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7.2.</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İhaleye teklif verecek olanların ihale dokümanını satın almaları veya EKAP üzerinden e-imza kullanarak indirmeleri zorunludur.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8.</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Teklifler, ihale tarih ve saatine kadar</w:t>
      </w:r>
      <w:r w:rsidRPr="0020581E">
        <w:rPr>
          <w:rFonts w:ascii="Times New Roman" w:hAnsi="Times New Roman" w:cs="Times New Roman"/>
          <w:sz w:val="24"/>
          <w:szCs w:val="24"/>
          <w:lang w:eastAsia="tr-TR"/>
        </w:rPr>
        <w:t> </w:t>
      </w:r>
      <w:r w:rsidRPr="0020581E">
        <w:rPr>
          <w:rFonts w:ascii="Times New Roman" w:hAnsi="Times New Roman" w:cs="Times New Roman"/>
          <w:color w:val="118ABE"/>
          <w:sz w:val="24"/>
          <w:szCs w:val="24"/>
          <w:lang w:eastAsia="tr-TR"/>
        </w:rPr>
        <w:t>DİYADİN BELEDİYESİ FEN İŞLERİ MÜDÜRLÜĞÜ</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adresine elden teslim edilebileceği gibi, aynı adrese iadeli taahhütlü posta vasıtasıyla da gönderilebilir.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9.</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10.</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İstekliler teklif ettikleri bedelin %3’ünden az olmamak üzere kendi belirleyecekleri tutarda geçici teminat vereceklerdir.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11.</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Verilen tekliflerin geçerlilik süresi, ihale tarihinden itibaren</w:t>
      </w:r>
      <w:r w:rsidRPr="0020581E">
        <w:rPr>
          <w:rFonts w:ascii="Times New Roman" w:hAnsi="Times New Roman" w:cs="Times New Roman"/>
          <w:sz w:val="24"/>
          <w:szCs w:val="24"/>
          <w:lang w:eastAsia="tr-TR"/>
        </w:rPr>
        <w:t> </w:t>
      </w:r>
      <w:r w:rsidRPr="0020581E">
        <w:rPr>
          <w:rFonts w:ascii="Times New Roman" w:hAnsi="Times New Roman" w:cs="Times New Roman"/>
          <w:color w:val="118ABE"/>
          <w:sz w:val="24"/>
          <w:szCs w:val="24"/>
          <w:lang w:eastAsia="tr-TR"/>
        </w:rPr>
        <w:t>90 (doksan) </w:t>
      </w:r>
      <w:r w:rsidRPr="0020581E">
        <w:rPr>
          <w:rFonts w:ascii="Times New Roman" w:hAnsi="Times New Roman" w:cs="Times New Roman"/>
          <w:sz w:val="24"/>
          <w:szCs w:val="24"/>
          <w:shd w:val="clear" w:color="auto" w:fill="F8F8F8"/>
          <w:lang w:eastAsia="tr-TR"/>
        </w:rPr>
        <w:t>takvim günüdür.</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12.</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shd w:val="clear" w:color="auto" w:fill="F8F8F8"/>
          <w:lang w:eastAsia="tr-TR"/>
        </w:rPr>
        <w:t>Konsorsiyum olarak ihaleye teklif verilemez.</w:t>
      </w:r>
      <w:r w:rsidRPr="0020581E">
        <w:rPr>
          <w:rFonts w:ascii="Times New Roman" w:hAnsi="Times New Roman" w:cs="Times New Roman"/>
          <w:sz w:val="24"/>
          <w:szCs w:val="24"/>
          <w:lang w:eastAsia="tr-TR"/>
        </w:rPr>
        <w:t> </w:t>
      </w:r>
      <w:r w:rsidRPr="0020581E">
        <w:rPr>
          <w:rFonts w:ascii="Times New Roman" w:hAnsi="Times New Roman" w:cs="Times New Roman"/>
          <w:sz w:val="24"/>
          <w:szCs w:val="24"/>
          <w:lang w:eastAsia="tr-TR"/>
        </w:rPr>
        <w:br/>
      </w:r>
      <w:r w:rsidRPr="0020581E">
        <w:rPr>
          <w:rFonts w:ascii="Times New Roman" w:hAnsi="Times New Roman" w:cs="Times New Roman"/>
          <w:sz w:val="24"/>
          <w:szCs w:val="24"/>
          <w:lang w:eastAsia="tr-TR"/>
        </w:rPr>
        <w:br/>
      </w:r>
      <w:r w:rsidRPr="0020581E">
        <w:rPr>
          <w:rFonts w:ascii="Times New Roman" w:hAnsi="Times New Roman" w:cs="Times New Roman"/>
          <w:sz w:val="24"/>
          <w:szCs w:val="24"/>
          <w:shd w:val="clear" w:color="auto" w:fill="F8F8F8"/>
          <w:lang w:eastAsia="tr-TR"/>
        </w:rPr>
        <w:t>13.Diğer hususlar:</w:t>
      </w:r>
    </w:p>
    <w:p w:rsidR="001C0BD3" w:rsidRPr="0020581E" w:rsidRDefault="001C0BD3" w:rsidP="0020581E">
      <w:pPr>
        <w:pStyle w:val="AralkYok"/>
        <w:rPr>
          <w:rFonts w:ascii="Times New Roman" w:hAnsi="Times New Roman" w:cs="Times New Roman"/>
          <w:sz w:val="24"/>
          <w:szCs w:val="24"/>
          <w:lang w:eastAsia="tr-TR"/>
        </w:rPr>
      </w:pPr>
      <w:r w:rsidRPr="0020581E">
        <w:rPr>
          <w:rFonts w:ascii="Times New Roman" w:hAnsi="Times New Roman" w:cs="Times New Roman"/>
          <w:sz w:val="24"/>
          <w:szCs w:val="24"/>
          <w:lang w:eastAsia="tr-TR"/>
        </w:rPr>
        <w:t>İhalede Uygulanacak Sınır Değer Katsayısı (N) : </w:t>
      </w:r>
      <w:r w:rsidRPr="0020581E">
        <w:rPr>
          <w:rFonts w:ascii="Times New Roman" w:hAnsi="Times New Roman" w:cs="Times New Roman"/>
          <w:color w:val="118ABE"/>
          <w:sz w:val="24"/>
          <w:szCs w:val="24"/>
          <w:lang w:eastAsia="tr-TR"/>
        </w:rPr>
        <w:t>1</w:t>
      </w:r>
      <w:r w:rsidRPr="0020581E">
        <w:rPr>
          <w:rFonts w:ascii="Times New Roman" w:hAnsi="Times New Roman" w:cs="Times New Roman"/>
          <w:sz w:val="24"/>
          <w:szCs w:val="24"/>
          <w:lang w:eastAsia="tr-TR"/>
        </w:rPr>
        <w:br/>
        <w:t>İhale, Kanunun 38 inci maddesinde öngörülen açıklama istenmeksizin ekonomik açıdan en avantajlı teklif üzerinde bırakılacaktır.</w:t>
      </w:r>
    </w:p>
    <w:p w:rsidR="004D1F4A" w:rsidRPr="0020581E" w:rsidRDefault="008721ED" w:rsidP="0020581E">
      <w:pPr>
        <w:pStyle w:val="AralkYok"/>
        <w:rPr>
          <w:rFonts w:ascii="Times New Roman" w:hAnsi="Times New Roman" w:cs="Times New Roman"/>
          <w:sz w:val="24"/>
          <w:szCs w:val="24"/>
        </w:rPr>
      </w:pPr>
      <w:r>
        <w:rPr>
          <w:rFonts w:ascii="Times New Roman" w:hAnsi="Times New Roman" w:cs="Times New Roman"/>
          <w:sz w:val="24"/>
          <w:szCs w:val="24"/>
        </w:rPr>
        <w:t xml:space="preserve">        </w:t>
      </w:r>
    </w:p>
    <w:sectPr w:rsidR="004D1F4A" w:rsidRPr="0020581E" w:rsidSect="004D1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1C0BD3"/>
    <w:rsid w:val="001C0BD3"/>
    <w:rsid w:val="0020581E"/>
    <w:rsid w:val="004D1F4A"/>
    <w:rsid w:val="008721ED"/>
    <w:rsid w:val="00B564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C0BD3"/>
  </w:style>
  <w:style w:type="character" w:customStyle="1" w:styleId="apple-converted-space">
    <w:name w:val="apple-converted-space"/>
    <w:basedOn w:val="VarsaylanParagrafYazTipi"/>
    <w:rsid w:val="001C0BD3"/>
  </w:style>
  <w:style w:type="character" w:customStyle="1" w:styleId="ilanbaslik">
    <w:name w:val="ilanbaslik"/>
    <w:basedOn w:val="VarsaylanParagrafYazTipi"/>
    <w:rsid w:val="001C0BD3"/>
  </w:style>
  <w:style w:type="paragraph" w:styleId="NormalWeb">
    <w:name w:val="Normal (Web)"/>
    <w:basedOn w:val="Normal"/>
    <w:uiPriority w:val="99"/>
    <w:unhideWhenUsed/>
    <w:rsid w:val="001C0B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0581E"/>
    <w:pPr>
      <w:spacing w:after="0" w:line="240" w:lineRule="auto"/>
    </w:pPr>
  </w:style>
</w:styles>
</file>

<file path=word/webSettings.xml><?xml version="1.0" encoding="utf-8"?>
<w:webSettings xmlns:r="http://schemas.openxmlformats.org/officeDocument/2006/relationships" xmlns:w="http://schemas.openxmlformats.org/wordprocessingml/2006/main">
  <w:divs>
    <w:div w:id="388648159">
      <w:bodyDiv w:val="1"/>
      <w:marLeft w:val="0"/>
      <w:marRight w:val="0"/>
      <w:marTop w:val="0"/>
      <w:marBottom w:val="0"/>
      <w:divBdr>
        <w:top w:val="none" w:sz="0" w:space="0" w:color="auto"/>
        <w:left w:val="none" w:sz="0" w:space="0" w:color="auto"/>
        <w:bottom w:val="none" w:sz="0" w:space="0" w:color="auto"/>
        <w:right w:val="none" w:sz="0" w:space="0" w:color="auto"/>
      </w:divBdr>
      <w:divsChild>
        <w:div w:id="425006708">
          <w:marLeft w:val="0"/>
          <w:marRight w:val="0"/>
          <w:marTop w:val="0"/>
          <w:marBottom w:val="0"/>
          <w:divBdr>
            <w:top w:val="none" w:sz="0" w:space="0" w:color="auto"/>
            <w:left w:val="none" w:sz="0" w:space="0" w:color="auto"/>
            <w:bottom w:val="none" w:sz="0" w:space="0" w:color="auto"/>
            <w:right w:val="none" w:sz="0" w:space="0" w:color="auto"/>
          </w:divBdr>
        </w:div>
        <w:div w:id="195952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cengod</dc:creator>
  <cp:keywords/>
  <dc:description/>
  <cp:lastModifiedBy>cengod</cp:lastModifiedBy>
  <cp:revision>4</cp:revision>
  <dcterms:created xsi:type="dcterms:W3CDTF">2016-07-01T11:01:00Z</dcterms:created>
  <dcterms:modified xsi:type="dcterms:W3CDTF">2016-07-01T11:03:00Z</dcterms:modified>
</cp:coreProperties>
</file>