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3B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AĞRI İL KÜLTÜR VE TURİZM MÜDÜRLÜĞÜ</w:t>
      </w:r>
    </w:p>
    <w:p w:rsidR="00473845" w:rsidRDefault="00473845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SENAİ DEMİRCİ KONFERANSI</w:t>
      </w:r>
    </w:p>
    <w:p w:rsidR="0039543B" w:rsidRDefault="0039543B" w:rsidP="0039543B">
      <w:pPr>
        <w:pStyle w:val="AralkYok"/>
        <w:jc w:val="center"/>
        <w:rPr>
          <w:b/>
          <w:sz w:val="28"/>
        </w:rPr>
      </w:pPr>
      <w:r w:rsidRPr="00345587">
        <w:rPr>
          <w:b/>
          <w:sz w:val="28"/>
        </w:rPr>
        <w:t xml:space="preserve"> TEKNİK ŞARTNAMESİ</w:t>
      </w:r>
    </w:p>
    <w:p w:rsidR="00345587" w:rsidRPr="00345587" w:rsidRDefault="00345587" w:rsidP="00345587">
      <w:pPr>
        <w:pStyle w:val="AralkYok"/>
        <w:jc w:val="center"/>
        <w:rPr>
          <w:b/>
          <w:sz w:val="28"/>
        </w:rPr>
      </w:pPr>
    </w:p>
    <w:tbl>
      <w:tblPr>
        <w:tblStyle w:val="TabloKlavuzu"/>
        <w:tblW w:w="10513" w:type="dxa"/>
        <w:tblInd w:w="-199" w:type="dxa"/>
        <w:tblLook w:val="04A0"/>
      </w:tblPr>
      <w:tblGrid>
        <w:gridCol w:w="438"/>
        <w:gridCol w:w="845"/>
        <w:gridCol w:w="1859"/>
        <w:gridCol w:w="7371"/>
      </w:tblGrid>
      <w:tr w:rsidR="000D5C41" w:rsidRPr="00BF04C1" w:rsidTr="00800B76">
        <w:tc>
          <w:tcPr>
            <w:tcW w:w="438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S</w:t>
            </w:r>
          </w:p>
        </w:tc>
        <w:tc>
          <w:tcPr>
            <w:tcW w:w="845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ADET</w:t>
            </w:r>
          </w:p>
        </w:tc>
        <w:tc>
          <w:tcPr>
            <w:tcW w:w="1859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ÜRÜN/HİZMET</w:t>
            </w:r>
          </w:p>
        </w:tc>
        <w:tc>
          <w:tcPr>
            <w:tcW w:w="7371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AÇIKLAMA</w:t>
            </w:r>
          </w:p>
        </w:tc>
      </w:tr>
      <w:tr w:rsidR="005B669D" w:rsidTr="00800B76">
        <w:tc>
          <w:tcPr>
            <w:tcW w:w="438" w:type="dxa"/>
            <w:vAlign w:val="center"/>
          </w:tcPr>
          <w:p w:rsidR="005B669D" w:rsidRDefault="005B669D" w:rsidP="00BF04C1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5B669D" w:rsidRPr="00DE1400" w:rsidRDefault="005B669D" w:rsidP="009C5CA9">
            <w:r w:rsidRPr="00DE1400">
              <w:t>1 Kişi</w:t>
            </w:r>
          </w:p>
        </w:tc>
        <w:tc>
          <w:tcPr>
            <w:tcW w:w="1859" w:type="dxa"/>
          </w:tcPr>
          <w:p w:rsidR="00473845" w:rsidRDefault="00473845" w:rsidP="009C5CA9">
            <w:r>
              <w:t>ORGANİZASYON</w:t>
            </w:r>
          </w:p>
          <w:p w:rsidR="005B669D" w:rsidRPr="00DE1400" w:rsidRDefault="00473845" w:rsidP="009C5CA9">
            <w:r>
              <w:t>ÜCRETİ</w:t>
            </w:r>
          </w:p>
        </w:tc>
        <w:tc>
          <w:tcPr>
            <w:tcW w:w="7371" w:type="dxa"/>
          </w:tcPr>
          <w:p w:rsidR="005B669D" w:rsidRDefault="00473845" w:rsidP="00473845">
            <w:r>
              <w:t xml:space="preserve">Eğitimci </w:t>
            </w:r>
            <w:proofErr w:type="spellStart"/>
            <w:r>
              <w:t>Senai</w:t>
            </w:r>
            <w:proofErr w:type="spellEnd"/>
            <w:r>
              <w:t xml:space="preserve"> Demirci’ye ait eğitim salonlarının tahsisleri, konferans çalışmalarının tüm giderleri 3 konferans</w:t>
            </w:r>
            <w:r w:rsidR="00800B76">
              <w:t xml:space="preserve"> yapılacak </w:t>
            </w:r>
            <w:proofErr w:type="gramStart"/>
            <w:r w:rsidR="00800B76">
              <w:t>olup</w:t>
            </w:r>
            <w:r>
              <w:t xml:space="preserve">  Patnos</w:t>
            </w:r>
            <w:proofErr w:type="gramEnd"/>
            <w:r>
              <w:t>, Doğubayazıt ve Merkez İlçe</w:t>
            </w:r>
          </w:p>
        </w:tc>
      </w:tr>
      <w:tr w:rsidR="00800B76" w:rsidTr="00800B76">
        <w:tc>
          <w:tcPr>
            <w:tcW w:w="438" w:type="dxa"/>
            <w:vAlign w:val="center"/>
          </w:tcPr>
          <w:p w:rsidR="00800B76" w:rsidRDefault="00800B76" w:rsidP="00BF04C1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800B76" w:rsidRPr="00EE15AB" w:rsidRDefault="00800B76" w:rsidP="00FD4054">
            <w:proofErr w:type="gramStart"/>
            <w:r>
              <w:t xml:space="preserve">10 </w:t>
            </w:r>
            <w:r w:rsidRPr="00EE15AB">
              <w:t xml:space="preserve"> Kişi</w:t>
            </w:r>
            <w:proofErr w:type="gramEnd"/>
          </w:p>
        </w:tc>
        <w:tc>
          <w:tcPr>
            <w:tcW w:w="1859" w:type="dxa"/>
          </w:tcPr>
          <w:p w:rsidR="00800B76" w:rsidRPr="00EE15AB" w:rsidRDefault="00800B76" w:rsidP="00FD4054">
            <w:r w:rsidRPr="00EE15AB">
              <w:t>İKRAM</w:t>
            </w:r>
            <w:r>
              <w:t xml:space="preserve"> GİDERLERİ</w:t>
            </w:r>
          </w:p>
        </w:tc>
        <w:tc>
          <w:tcPr>
            <w:tcW w:w="7371" w:type="dxa"/>
          </w:tcPr>
          <w:p w:rsidR="00800B76" w:rsidRDefault="00800B76" w:rsidP="00800B76">
            <w:r>
              <w:t>10 kişilik 2 gün iaşe öğlen ve akşam</w:t>
            </w:r>
          </w:p>
        </w:tc>
      </w:tr>
      <w:tr w:rsidR="00800B76" w:rsidTr="00800B76">
        <w:tc>
          <w:tcPr>
            <w:tcW w:w="438" w:type="dxa"/>
            <w:vAlign w:val="center"/>
          </w:tcPr>
          <w:p w:rsidR="00800B76" w:rsidRDefault="00800B76" w:rsidP="00BF04C1">
            <w:pPr>
              <w:jc w:val="center"/>
            </w:pPr>
            <w:r>
              <w:t>3</w:t>
            </w:r>
          </w:p>
        </w:tc>
        <w:tc>
          <w:tcPr>
            <w:tcW w:w="845" w:type="dxa"/>
            <w:vAlign w:val="center"/>
          </w:tcPr>
          <w:p w:rsidR="00800B76" w:rsidRDefault="00800B76" w:rsidP="00BF04C1">
            <w:r>
              <w:t>2 KİŞİ</w:t>
            </w:r>
          </w:p>
        </w:tc>
        <w:tc>
          <w:tcPr>
            <w:tcW w:w="1859" w:type="dxa"/>
            <w:vAlign w:val="center"/>
          </w:tcPr>
          <w:p w:rsidR="00800B76" w:rsidRDefault="00800B76" w:rsidP="00BF04C1">
            <w:r>
              <w:t>ULAŞIM GİDERİ</w:t>
            </w:r>
          </w:p>
        </w:tc>
        <w:tc>
          <w:tcPr>
            <w:tcW w:w="7371" w:type="dxa"/>
            <w:vAlign w:val="center"/>
          </w:tcPr>
          <w:p w:rsidR="00800B76" w:rsidRDefault="00800B76" w:rsidP="005B669D">
            <w:r>
              <w:t>2 Kişi için havayolu geliş ve dönüş olarak hesaplanacaktır. (İstanbul - Ağrı)</w:t>
            </w:r>
          </w:p>
        </w:tc>
      </w:tr>
      <w:tr w:rsidR="00800B76" w:rsidTr="00800B76">
        <w:tc>
          <w:tcPr>
            <w:tcW w:w="438" w:type="dxa"/>
            <w:vAlign w:val="center"/>
          </w:tcPr>
          <w:p w:rsidR="00800B76" w:rsidRDefault="00800B76" w:rsidP="00BF04C1">
            <w:pPr>
              <w:jc w:val="center"/>
            </w:pPr>
            <w:r>
              <w:t>4</w:t>
            </w:r>
          </w:p>
        </w:tc>
        <w:tc>
          <w:tcPr>
            <w:tcW w:w="845" w:type="dxa"/>
            <w:vAlign w:val="center"/>
          </w:tcPr>
          <w:p w:rsidR="00800B76" w:rsidRDefault="00800B76" w:rsidP="00BF04C1">
            <w:r>
              <w:t>2 KİŞİ</w:t>
            </w:r>
          </w:p>
        </w:tc>
        <w:tc>
          <w:tcPr>
            <w:tcW w:w="1859" w:type="dxa"/>
            <w:vAlign w:val="center"/>
          </w:tcPr>
          <w:p w:rsidR="00800B76" w:rsidRDefault="00800B76" w:rsidP="00BF04C1">
            <w:r>
              <w:t>2 GECE</w:t>
            </w:r>
          </w:p>
          <w:p w:rsidR="00800B76" w:rsidRDefault="00800B76" w:rsidP="00BF04C1">
            <w:r>
              <w:t>KONAKLAMA</w:t>
            </w:r>
          </w:p>
        </w:tc>
        <w:tc>
          <w:tcPr>
            <w:tcW w:w="7371" w:type="dxa"/>
            <w:vAlign w:val="center"/>
          </w:tcPr>
          <w:p w:rsidR="00800B76" w:rsidRDefault="00800B76" w:rsidP="00D72229">
            <w:r>
              <w:t xml:space="preserve">Eğitimci ve asistanının </w:t>
            </w:r>
            <w:proofErr w:type="gramStart"/>
            <w:r w:rsidRPr="0024058B">
              <w:t>konaklama</w:t>
            </w:r>
            <w:r>
              <w:t xml:space="preserve">sı </w:t>
            </w:r>
            <w:r w:rsidRPr="0024058B">
              <w:t xml:space="preserve"> minimum</w:t>
            </w:r>
            <w:proofErr w:type="gramEnd"/>
            <w:r w:rsidRPr="0024058B">
              <w:t xml:space="preserve"> 4 yıldızlı otelde yapılaca</w:t>
            </w:r>
            <w:r>
              <w:t xml:space="preserve">ktır. Odalar standart </w:t>
            </w:r>
            <w:proofErr w:type="gramStart"/>
            <w:r>
              <w:t xml:space="preserve">oda </w:t>
            </w:r>
            <w:r w:rsidRPr="0024058B">
              <w:t xml:space="preserve"> olup</w:t>
            </w:r>
            <w:proofErr w:type="gramEnd"/>
            <w:r w:rsidRPr="0024058B">
              <w:t>, odalarda ve otelde çay ve sabah kahvaltısı ücretsiz olacaktır.</w:t>
            </w:r>
            <w:r>
              <w:t xml:space="preserve"> Sanatçı ve yardımcısı için konaklama tek kişilik odada, </w:t>
            </w:r>
            <w:proofErr w:type="spellStart"/>
            <w:r>
              <w:t>minibar</w:t>
            </w:r>
            <w:proofErr w:type="spellEnd"/>
            <w:r>
              <w:t xml:space="preserve">, televizyon, duş, kurutma makinesi, </w:t>
            </w:r>
            <w:proofErr w:type="spellStart"/>
            <w:r>
              <w:t>wifi</w:t>
            </w:r>
            <w:proofErr w:type="spellEnd"/>
            <w:r>
              <w:t xml:space="preserve"> olan odada gerçekleştirilecektir. Konaklama Ağrı Merkezde yapılacaktır.</w:t>
            </w:r>
          </w:p>
          <w:p w:rsidR="00800B76" w:rsidRDefault="00800B76" w:rsidP="00D72229">
            <w:r>
              <w:t xml:space="preserve"> </w:t>
            </w:r>
          </w:p>
        </w:tc>
      </w:tr>
      <w:tr w:rsidR="00800B76" w:rsidTr="00800B76">
        <w:tc>
          <w:tcPr>
            <w:tcW w:w="438" w:type="dxa"/>
            <w:vAlign w:val="center"/>
          </w:tcPr>
          <w:p w:rsidR="00800B76" w:rsidRDefault="00800B76" w:rsidP="00BF04C1">
            <w:pPr>
              <w:jc w:val="center"/>
            </w:pPr>
            <w:r>
              <w:t>5</w:t>
            </w:r>
          </w:p>
        </w:tc>
        <w:tc>
          <w:tcPr>
            <w:tcW w:w="845" w:type="dxa"/>
            <w:vAlign w:val="center"/>
          </w:tcPr>
          <w:p w:rsidR="00800B76" w:rsidRDefault="00800B76" w:rsidP="00BF04C1">
            <w:r>
              <w:t>2 KİŞİ</w:t>
            </w:r>
          </w:p>
        </w:tc>
        <w:tc>
          <w:tcPr>
            <w:tcW w:w="1859" w:type="dxa"/>
            <w:vAlign w:val="center"/>
          </w:tcPr>
          <w:p w:rsidR="00800B76" w:rsidRDefault="00800B76" w:rsidP="00BF04C1">
            <w:bookmarkStart w:id="0" w:name="_GoBack"/>
            <w:bookmarkEnd w:id="0"/>
            <w:r>
              <w:t>TANITIM</w:t>
            </w:r>
          </w:p>
        </w:tc>
        <w:tc>
          <w:tcPr>
            <w:tcW w:w="7371" w:type="dxa"/>
            <w:vAlign w:val="center"/>
          </w:tcPr>
          <w:p w:rsidR="00800B76" w:rsidRDefault="00800B76" w:rsidP="00FB4BCF">
            <w:r>
              <w:rPr>
                <w:sz w:val="24"/>
                <w:szCs w:val="24"/>
              </w:rPr>
              <w:t xml:space="preserve">Her üç konferans için ayrı </w:t>
            </w:r>
            <w:proofErr w:type="spellStart"/>
            <w:r>
              <w:rPr>
                <w:sz w:val="24"/>
                <w:szCs w:val="24"/>
              </w:rPr>
              <w:t>ayrı</w:t>
            </w:r>
            <w:proofErr w:type="spellEnd"/>
            <w:r>
              <w:rPr>
                <w:sz w:val="24"/>
                <w:szCs w:val="24"/>
              </w:rPr>
              <w:t xml:space="preserve"> olmak üzere 150 afiş, 200 davetiye, arka fon için 340x220 </w:t>
            </w:r>
            <w:proofErr w:type="spellStart"/>
            <w:r>
              <w:rPr>
                <w:sz w:val="24"/>
                <w:szCs w:val="24"/>
              </w:rPr>
              <w:t>lik</w:t>
            </w:r>
            <w:proofErr w:type="spellEnd"/>
            <w:r>
              <w:rPr>
                <w:sz w:val="24"/>
                <w:szCs w:val="24"/>
              </w:rPr>
              <w:t xml:space="preserve"> branda, 2 adet </w:t>
            </w:r>
            <w:proofErr w:type="spellStart"/>
            <w:r>
              <w:rPr>
                <w:sz w:val="24"/>
                <w:szCs w:val="24"/>
              </w:rPr>
              <w:t>roll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</w:p>
        </w:tc>
      </w:tr>
    </w:tbl>
    <w:p w:rsidR="000D5C41" w:rsidRDefault="0039543B">
      <w:r>
        <w:tab/>
      </w:r>
      <w:r>
        <w:tab/>
      </w:r>
      <w:r>
        <w:tab/>
      </w:r>
      <w:r>
        <w:tab/>
      </w:r>
    </w:p>
    <w:p w:rsidR="0039543B" w:rsidRDefault="0039543B"/>
    <w:p w:rsidR="0039543B" w:rsidRDefault="0039543B" w:rsidP="003954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E.Muhsin BULUT</w:t>
      </w:r>
    </w:p>
    <w:p w:rsidR="0039543B" w:rsidRDefault="0024058B" w:rsidP="0039543B">
      <w:pPr>
        <w:spacing w:line="240" w:lineRule="auto"/>
        <w:ind w:left="5664" w:firstLine="708"/>
      </w:pPr>
      <w:r>
        <w:t xml:space="preserve">   </w:t>
      </w:r>
      <w:r w:rsidR="0039543B">
        <w:t xml:space="preserve">  İl Kültür ve Turizm Müdürü</w:t>
      </w:r>
    </w:p>
    <w:sectPr w:rsidR="0039543B" w:rsidSect="003455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5C41"/>
    <w:rsid w:val="000C53CA"/>
    <w:rsid w:val="000D5C41"/>
    <w:rsid w:val="000E5B1B"/>
    <w:rsid w:val="0024058B"/>
    <w:rsid w:val="002D7840"/>
    <w:rsid w:val="00345587"/>
    <w:rsid w:val="0039543B"/>
    <w:rsid w:val="00464CD3"/>
    <w:rsid w:val="00473845"/>
    <w:rsid w:val="004B4F11"/>
    <w:rsid w:val="005B2480"/>
    <w:rsid w:val="005B669D"/>
    <w:rsid w:val="00800B76"/>
    <w:rsid w:val="00845171"/>
    <w:rsid w:val="00925520"/>
    <w:rsid w:val="0093453F"/>
    <w:rsid w:val="00964110"/>
    <w:rsid w:val="0097144D"/>
    <w:rsid w:val="00A45E8E"/>
    <w:rsid w:val="00A52A94"/>
    <w:rsid w:val="00AD0214"/>
    <w:rsid w:val="00B10B1F"/>
    <w:rsid w:val="00B8506A"/>
    <w:rsid w:val="00BF04C1"/>
    <w:rsid w:val="00D34976"/>
    <w:rsid w:val="00D72229"/>
    <w:rsid w:val="00EB02E9"/>
    <w:rsid w:val="00EB6ED1"/>
    <w:rsid w:val="00F4734E"/>
    <w:rsid w:val="00FB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Ekosedag</dc:creator>
  <cp:lastModifiedBy>askf</cp:lastModifiedBy>
  <cp:revision>2</cp:revision>
  <cp:lastPrinted>2016-04-22T07:19:00Z</cp:lastPrinted>
  <dcterms:created xsi:type="dcterms:W3CDTF">2016-05-15T13:01:00Z</dcterms:created>
  <dcterms:modified xsi:type="dcterms:W3CDTF">2016-05-15T13:01:00Z</dcterms:modified>
</cp:coreProperties>
</file>